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BC454" w14:textId="3A6EE9F5" w:rsidR="00EC1936" w:rsidRDefault="00024B12" w:rsidP="00A30E73">
      <w:pPr>
        <w:pStyle w:val="h1fill"/>
      </w:pPr>
      <w:r>
        <w:tab/>
      </w:r>
      <w:r w:rsidR="00F65094">
        <w:t>Part 2</w:t>
      </w:r>
    </w:p>
    <w:p w14:paraId="42586577" w14:textId="77777777" w:rsidR="00024B12" w:rsidRDefault="00024B12" w:rsidP="00A30E73">
      <w:pPr>
        <w:sectPr w:rsidR="00024B12" w:rsidSect="00264B51">
          <w:headerReference w:type="default" r:id="rId8"/>
          <w:footerReference w:type="default" r:id="rId9"/>
          <w:headerReference w:type="first" r:id="rId10"/>
          <w:footerReference w:type="first" r:id="rId11"/>
          <w:type w:val="continuous"/>
          <w:pgSz w:w="11900" w:h="16840" w:code="9"/>
          <w:pgMar w:top="2965" w:right="851" w:bottom="1701" w:left="851" w:header="851" w:footer="930" w:gutter="0"/>
          <w:cols w:space="454"/>
          <w:titlePg/>
          <w:docGrid w:linePitch="360"/>
        </w:sectPr>
      </w:pPr>
    </w:p>
    <w:p w14:paraId="63931F6B" w14:textId="77777777" w:rsidR="009C2168" w:rsidRDefault="009C2168" w:rsidP="009C2168">
      <w:pPr>
        <w:pStyle w:val="h2nos0ptabove"/>
      </w:pPr>
      <w:r>
        <w:t>Definitions and Interpretation</w:t>
      </w:r>
    </w:p>
    <w:p w14:paraId="1E29458F" w14:textId="77777777" w:rsidR="009C2168" w:rsidRDefault="009C2168" w:rsidP="009C2168">
      <w:pPr>
        <w:pStyle w:val="Heading2"/>
      </w:pPr>
      <w:r>
        <w:t xml:space="preserve">In this Agreement, unless the context clearly indicates otherwise, the following words </w:t>
      </w:r>
      <w:r w:rsidRPr="00F52147">
        <w:t>and</w:t>
      </w:r>
      <w:r>
        <w:t xml:space="preserve"> expressions have the meanings assigned to them below:</w:t>
      </w:r>
    </w:p>
    <w:p w14:paraId="305E31D4" w14:textId="77777777" w:rsidR="009C2168" w:rsidRPr="00D75135" w:rsidRDefault="009C2168" w:rsidP="009C2168">
      <w:pPr>
        <w:pStyle w:val="Heading3"/>
      </w:pPr>
      <w:r w:rsidRPr="00D75135">
        <w:t xml:space="preserve">“Agreement” means this agreement, inclusive of Part 1, Part 2 and any annexures thereto, as amended from time to </w:t>
      </w:r>
      <w:proofErr w:type="gramStart"/>
      <w:r w:rsidRPr="00D75135">
        <w:t>time;</w:t>
      </w:r>
      <w:proofErr w:type="gramEnd"/>
    </w:p>
    <w:p w14:paraId="28AA524E" w14:textId="77777777" w:rsidR="009C2168" w:rsidRDefault="009C2168" w:rsidP="009C2168">
      <w:pPr>
        <w:pStyle w:val="Heading3"/>
      </w:pPr>
      <w:r>
        <w:t xml:space="preserve">“Applicable Law” means, but is not limited to, FAIS, the FMA and any other legislation that is applicable to the Parties, including subordinate legislation promulgated </w:t>
      </w:r>
      <w:proofErr w:type="gramStart"/>
      <w:r>
        <w:t>thereunder;</w:t>
      </w:r>
      <w:proofErr w:type="gramEnd"/>
    </w:p>
    <w:p w14:paraId="29244E55" w14:textId="77777777" w:rsidR="009C2168" w:rsidRDefault="009C2168" w:rsidP="009C2168">
      <w:pPr>
        <w:pStyle w:val="Heading3"/>
      </w:pPr>
      <w:r>
        <w:t xml:space="preserve">“Business Day" means any day other than a Saturday, Sunday or South African public </w:t>
      </w:r>
      <w:proofErr w:type="gramStart"/>
      <w:r>
        <w:t>holiday;</w:t>
      </w:r>
      <w:proofErr w:type="gramEnd"/>
    </w:p>
    <w:p w14:paraId="70DDDE1B" w14:textId="77777777" w:rsidR="009C2168" w:rsidRDefault="009C2168" w:rsidP="009C2168">
      <w:pPr>
        <w:pStyle w:val="Heading3"/>
      </w:pPr>
      <w:r>
        <w:t xml:space="preserve">“Client” means a person introduced for the first time to the Company by the Introducer in terms of this Agreement and as a consequence receives Services from the </w:t>
      </w:r>
      <w:proofErr w:type="gramStart"/>
      <w:r>
        <w:t>Company;</w:t>
      </w:r>
      <w:proofErr w:type="gramEnd"/>
    </w:p>
    <w:p w14:paraId="0A9E99BD" w14:textId="77777777" w:rsidR="009C2168" w:rsidRDefault="009C2168" w:rsidP="009C2168">
      <w:pPr>
        <w:pStyle w:val="Heading3"/>
      </w:pPr>
      <w:r>
        <w:t xml:space="preserve">“Close Corporations Act” means the Close Corporations Act No. 69 of </w:t>
      </w:r>
      <w:proofErr w:type="gramStart"/>
      <w:r>
        <w:t>1984;</w:t>
      </w:r>
      <w:proofErr w:type="gramEnd"/>
      <w:r>
        <w:t xml:space="preserve"> </w:t>
      </w:r>
    </w:p>
    <w:p w14:paraId="017C98BE" w14:textId="77777777" w:rsidR="009C2168" w:rsidRDefault="009C2168" w:rsidP="009C2168">
      <w:pPr>
        <w:pStyle w:val="Heading3"/>
      </w:pPr>
      <w:r>
        <w:t xml:space="preserve">“Company” means the Company identified in Annexure A of Part </w:t>
      </w:r>
      <w:proofErr w:type="gramStart"/>
      <w:r>
        <w:t>I;</w:t>
      </w:r>
      <w:proofErr w:type="gramEnd"/>
    </w:p>
    <w:p w14:paraId="23FC6387" w14:textId="77777777" w:rsidR="009C2168" w:rsidRPr="00BE7A02" w:rsidRDefault="009C2168" w:rsidP="009C2168">
      <w:pPr>
        <w:pStyle w:val="Heading3"/>
      </w:pPr>
      <w:r w:rsidRPr="00BE7A02">
        <w:t xml:space="preserve">“Confidential Information” means, subject to the provisions of clause 13, all information of a confidential, sensitive and/or proprietary nature and includes, without limiting the generality of the aforesaid, all client lists, details of clients' investments, marketing and business strategies, minutes of meetings, corporate memoranda, and other information either relating to the business of the Company or clients which comes to the attention or knowledge of the </w:t>
      </w:r>
      <w:proofErr w:type="gramStart"/>
      <w:r w:rsidRPr="00BE7A02">
        <w:t>Introducer;</w:t>
      </w:r>
      <w:proofErr w:type="gramEnd"/>
    </w:p>
    <w:p w14:paraId="2482F5DB" w14:textId="77777777" w:rsidR="009C2168" w:rsidRDefault="009C2168" w:rsidP="009C2168">
      <w:pPr>
        <w:pStyle w:val="Heading3"/>
      </w:pPr>
      <w:r>
        <w:t xml:space="preserve">“Companies Act” means the Companies Act no. 71 of </w:t>
      </w:r>
      <w:proofErr w:type="gramStart"/>
      <w:r>
        <w:t>2008;</w:t>
      </w:r>
      <w:proofErr w:type="gramEnd"/>
    </w:p>
    <w:p w14:paraId="4F1EA04C" w14:textId="77777777" w:rsidR="009C2168" w:rsidRPr="00BE7A02" w:rsidRDefault="009C2168" w:rsidP="009C2168">
      <w:pPr>
        <w:pStyle w:val="Heading3"/>
      </w:pPr>
      <w:r w:rsidRPr="00BE7A02">
        <w:t xml:space="preserve">“Co-operatives Act” means the Co-operatives Act no. 14 of </w:t>
      </w:r>
      <w:proofErr w:type="gramStart"/>
      <w:r w:rsidRPr="00BE7A02">
        <w:t>2005;</w:t>
      </w:r>
      <w:proofErr w:type="gramEnd"/>
    </w:p>
    <w:p w14:paraId="64F85B9C" w14:textId="77777777" w:rsidR="009C2168" w:rsidRDefault="009C2168" w:rsidP="009C2168">
      <w:pPr>
        <w:pStyle w:val="Heading3"/>
      </w:pPr>
      <w:r>
        <w:t xml:space="preserve">“Day” means a calendar day, unless a Business Day is </w:t>
      </w:r>
      <w:proofErr w:type="gramStart"/>
      <w:r>
        <w:t>specified;</w:t>
      </w:r>
      <w:proofErr w:type="gramEnd"/>
    </w:p>
    <w:p w14:paraId="26DF69A8" w14:textId="77777777" w:rsidR="009C2168" w:rsidRDefault="009C2168" w:rsidP="009C2168">
      <w:pPr>
        <w:pStyle w:val="Heading3"/>
      </w:pPr>
      <w:r>
        <w:t xml:space="preserve">“Effective Date” means the date of signature of this Agreement by the Company, provided that if the Introducer has not complied with clause 3 on the Effective Date, the operation of this Agreement shall be suspended until such time that it does </w:t>
      </w:r>
      <w:proofErr w:type="gramStart"/>
      <w:r>
        <w:t>comply;</w:t>
      </w:r>
      <w:proofErr w:type="gramEnd"/>
    </w:p>
    <w:p w14:paraId="63E520C7" w14:textId="77777777" w:rsidR="009C2168" w:rsidRDefault="009C2168" w:rsidP="009C2168">
      <w:pPr>
        <w:pStyle w:val="Heading3"/>
      </w:pPr>
      <w:r>
        <w:t xml:space="preserve">“FAIS” means the Financial Advisory and Intermediary Services Act no. 37 of </w:t>
      </w:r>
      <w:proofErr w:type="gramStart"/>
      <w:r>
        <w:t>2002;</w:t>
      </w:r>
      <w:proofErr w:type="gramEnd"/>
    </w:p>
    <w:p w14:paraId="68276ED2" w14:textId="77777777" w:rsidR="009C2168" w:rsidRDefault="009C2168" w:rsidP="009C2168">
      <w:pPr>
        <w:pStyle w:val="Heading3"/>
      </w:pPr>
      <w:r>
        <w:t xml:space="preserve">“FMA” means the Financial Markets Act no.19 of </w:t>
      </w:r>
      <w:proofErr w:type="gramStart"/>
      <w:r>
        <w:t>2012;</w:t>
      </w:r>
      <w:proofErr w:type="gramEnd"/>
    </w:p>
    <w:p w14:paraId="4BD36A25" w14:textId="77777777" w:rsidR="009C2168" w:rsidRPr="00A30E73" w:rsidRDefault="009C2168" w:rsidP="009C2168">
      <w:pPr>
        <w:pStyle w:val="Heading3"/>
      </w:pPr>
      <w:r w:rsidRPr="00A30E73">
        <w:t xml:space="preserve">“FSP” means a financial services provider as defined in </w:t>
      </w:r>
      <w:proofErr w:type="gramStart"/>
      <w:r w:rsidRPr="00A30E73">
        <w:t>FAIS;</w:t>
      </w:r>
      <w:proofErr w:type="gramEnd"/>
    </w:p>
    <w:p w14:paraId="089BF0F3" w14:textId="77777777" w:rsidR="009C2168" w:rsidRPr="00D75135" w:rsidRDefault="009C2168" w:rsidP="009C2168">
      <w:pPr>
        <w:pStyle w:val="Heading3"/>
      </w:pPr>
      <w:r w:rsidRPr="00D75135">
        <w:t xml:space="preserve">“Introducer” means the Party identified in Annexure A of Part </w:t>
      </w:r>
      <w:proofErr w:type="gramStart"/>
      <w:r w:rsidRPr="00D75135">
        <w:t>I;</w:t>
      </w:r>
      <w:proofErr w:type="gramEnd"/>
    </w:p>
    <w:p w14:paraId="61775625" w14:textId="77777777" w:rsidR="009C2168" w:rsidRDefault="009C2168" w:rsidP="009C2168">
      <w:pPr>
        <w:pStyle w:val="Heading3"/>
      </w:pPr>
      <w:r>
        <w:t xml:space="preserve">“Part 1” means the part of this Agreement which sets out the Parties and details the appointment of the Introducer and the fees which may become </w:t>
      </w:r>
      <w:proofErr w:type="gramStart"/>
      <w:r>
        <w:t>payable;</w:t>
      </w:r>
      <w:proofErr w:type="gramEnd"/>
    </w:p>
    <w:p w14:paraId="3A30A84D" w14:textId="77777777" w:rsidR="009C2168" w:rsidRDefault="009C2168" w:rsidP="009C2168">
      <w:pPr>
        <w:pStyle w:val="Heading3"/>
      </w:pPr>
      <w:r>
        <w:t xml:space="preserve">“Part 2” means the part of this Agreement which records the standard terms and conditions applicable to this </w:t>
      </w:r>
      <w:proofErr w:type="gramStart"/>
      <w:r>
        <w:t>Agreement;</w:t>
      </w:r>
      <w:proofErr w:type="gramEnd"/>
    </w:p>
    <w:p w14:paraId="77B56A29" w14:textId="7E3F9351" w:rsidR="009C2168" w:rsidRDefault="009C2168" w:rsidP="009C2168">
      <w:pPr>
        <w:pStyle w:val="Heading3"/>
      </w:pPr>
      <w:r>
        <w:t xml:space="preserve">“Parties” means the Company and the Introducer and “Party” shall refer to either one of them as the context may </w:t>
      </w:r>
      <w:proofErr w:type="gramStart"/>
      <w:r>
        <w:t>require;</w:t>
      </w:r>
      <w:proofErr w:type="gramEnd"/>
    </w:p>
    <w:p w14:paraId="2B9DA5F6" w14:textId="77777777" w:rsidR="00D45988" w:rsidRPr="00D45988" w:rsidRDefault="00D45988" w:rsidP="00D45988">
      <w:pPr>
        <w:pStyle w:val="Heading3"/>
      </w:pPr>
      <w:bookmarkStart w:id="0" w:name="_Hlk58215654"/>
      <w:r w:rsidRPr="00D45988">
        <w:t xml:space="preserve">“Personal Information” means information relating to an identifiable, living, natural person, and </w:t>
      </w:r>
      <w:r w:rsidRPr="00D45988">
        <w:t>where it is applicable, an identifiable, existing juristic person, including, but not limited to:</w:t>
      </w:r>
    </w:p>
    <w:p w14:paraId="59F487E9" w14:textId="77777777" w:rsidR="00D45988" w:rsidRPr="00D45988" w:rsidRDefault="00D45988" w:rsidP="00D37B5D">
      <w:pPr>
        <w:pStyle w:val="Heading4"/>
        <w:ind w:left="1701" w:hanging="850"/>
      </w:pPr>
      <w:r w:rsidRPr="00D45988">
        <w:t xml:space="preserve">information relating to the race, gender, sex, pregnancy, marital status, national, ethnic or social origin, colour, sexual orientation, age, physical or mental health, well-being, disability, religion, conscience, belief, culture, language and birth of the </w:t>
      </w:r>
      <w:proofErr w:type="gramStart"/>
      <w:r w:rsidRPr="00D45988">
        <w:t>person;</w:t>
      </w:r>
      <w:proofErr w:type="gramEnd"/>
    </w:p>
    <w:p w14:paraId="150EE2AB" w14:textId="77777777" w:rsidR="00D45988" w:rsidRPr="00F534E8" w:rsidRDefault="00D45988" w:rsidP="00D37B5D">
      <w:pPr>
        <w:pStyle w:val="Heading4"/>
        <w:ind w:left="1701" w:hanging="850"/>
      </w:pPr>
      <w:r w:rsidRPr="00F534E8">
        <w:t xml:space="preserve">information relating to the education or the medical, financial, criminal or employment history of the </w:t>
      </w:r>
      <w:proofErr w:type="gramStart"/>
      <w:r w:rsidRPr="00F534E8">
        <w:t>person;</w:t>
      </w:r>
      <w:proofErr w:type="gramEnd"/>
    </w:p>
    <w:p w14:paraId="771A789C" w14:textId="77777777" w:rsidR="00D45988" w:rsidRPr="008F37A0" w:rsidRDefault="00D45988" w:rsidP="00D37B5D">
      <w:pPr>
        <w:pStyle w:val="Heading4"/>
        <w:ind w:left="1701" w:hanging="850"/>
      </w:pPr>
      <w:r w:rsidRPr="008F37A0">
        <w:t xml:space="preserve">any identifying number, symbol, e-mail address, physical address, telephone number, location information, online identifier or other particular assignment to the </w:t>
      </w:r>
      <w:proofErr w:type="gramStart"/>
      <w:r w:rsidRPr="008F37A0">
        <w:t>person;</w:t>
      </w:r>
      <w:proofErr w:type="gramEnd"/>
    </w:p>
    <w:p w14:paraId="4D91E53E" w14:textId="77777777" w:rsidR="00D45988" w:rsidRPr="004045D1" w:rsidRDefault="00D45988" w:rsidP="00D37B5D">
      <w:pPr>
        <w:pStyle w:val="Heading4"/>
        <w:ind w:left="1701" w:hanging="850"/>
      </w:pPr>
      <w:r w:rsidRPr="004045D1">
        <w:t xml:space="preserve">the biometric information of the </w:t>
      </w:r>
      <w:proofErr w:type="gramStart"/>
      <w:r w:rsidRPr="004045D1">
        <w:t>person;</w:t>
      </w:r>
      <w:proofErr w:type="gramEnd"/>
    </w:p>
    <w:p w14:paraId="71145D01" w14:textId="77777777" w:rsidR="00D45988" w:rsidRPr="00D45988" w:rsidRDefault="00D45988" w:rsidP="00D37B5D">
      <w:pPr>
        <w:pStyle w:val="Heading4"/>
        <w:ind w:left="1701" w:hanging="850"/>
      </w:pPr>
      <w:r w:rsidRPr="00D37B5D">
        <w:t xml:space="preserve">the personal opinions, views or preferences of the </w:t>
      </w:r>
      <w:proofErr w:type="gramStart"/>
      <w:r w:rsidRPr="00D37B5D">
        <w:t>person;</w:t>
      </w:r>
      <w:proofErr w:type="gramEnd"/>
    </w:p>
    <w:p w14:paraId="3540D544" w14:textId="77777777" w:rsidR="00D45988" w:rsidRPr="00D45988" w:rsidRDefault="00D45988" w:rsidP="00D37B5D">
      <w:pPr>
        <w:pStyle w:val="Heading4"/>
        <w:ind w:left="1701" w:hanging="850"/>
      </w:pPr>
      <w:r w:rsidRPr="001A3049">
        <w:t xml:space="preserve">correspondence sent by the person that is implicitly or explicitly of a private or confidential nature or further correspondence that would reveal the contents of the original </w:t>
      </w:r>
      <w:proofErr w:type="gramStart"/>
      <w:r w:rsidRPr="001A3049">
        <w:t>correspondence;</w:t>
      </w:r>
      <w:proofErr w:type="gramEnd"/>
    </w:p>
    <w:p w14:paraId="13426CBE" w14:textId="77777777" w:rsidR="00D45988" w:rsidRPr="00D45988" w:rsidRDefault="00D45988" w:rsidP="00D37B5D">
      <w:pPr>
        <w:pStyle w:val="Heading4"/>
        <w:ind w:left="1701" w:hanging="850"/>
      </w:pPr>
      <w:r w:rsidRPr="001A3049">
        <w:t xml:space="preserve">the views or opinions of another individual about the person; or </w:t>
      </w:r>
    </w:p>
    <w:p w14:paraId="68037B7E" w14:textId="3A8645E9" w:rsidR="00D45988" w:rsidRPr="00D45988" w:rsidRDefault="00D45988" w:rsidP="00D37B5D">
      <w:pPr>
        <w:pStyle w:val="Heading4"/>
        <w:ind w:left="1701" w:hanging="850"/>
      </w:pPr>
      <w:r w:rsidRPr="001A3049">
        <w:t xml:space="preserve">the name of the person if it appears with other Personal Information relating to the person or if the disclosure of the name itself would reveal information about the </w:t>
      </w:r>
      <w:proofErr w:type="gramStart"/>
      <w:r w:rsidRPr="001A3049">
        <w:t>person</w:t>
      </w:r>
      <w:bookmarkEnd w:id="0"/>
      <w:r>
        <w:t>;</w:t>
      </w:r>
      <w:proofErr w:type="gramEnd"/>
    </w:p>
    <w:p w14:paraId="22C706D6" w14:textId="40DD6B50" w:rsidR="00DC16A3" w:rsidRDefault="00DC16A3" w:rsidP="009C2168">
      <w:pPr>
        <w:pStyle w:val="Heading3"/>
      </w:pPr>
      <w:r w:rsidRPr="00B1040F">
        <w:t xml:space="preserve">“POPIA” means the Protection of Personal Information Act No. 4 of </w:t>
      </w:r>
      <w:proofErr w:type="gramStart"/>
      <w:r w:rsidRPr="00B1040F">
        <w:t>2013</w:t>
      </w:r>
      <w:r>
        <w:t>;</w:t>
      </w:r>
      <w:proofErr w:type="gramEnd"/>
    </w:p>
    <w:p w14:paraId="688997D5" w14:textId="3C4D8D0D" w:rsidR="00DC16A3" w:rsidRDefault="00DC16A3" w:rsidP="009C2168">
      <w:pPr>
        <w:pStyle w:val="Heading3"/>
      </w:pPr>
      <w:r w:rsidRPr="008211B8">
        <w:t>“</w:t>
      </w:r>
      <w:r w:rsidRPr="00B1040F">
        <w:t>Processing</w:t>
      </w:r>
      <w:r w:rsidRPr="008211B8">
        <w:t>”</w:t>
      </w:r>
      <w:r w:rsidRPr="00B1040F">
        <w:t xml:space="preserve"> or </w:t>
      </w:r>
      <w:r w:rsidRPr="008211B8">
        <w:t>“</w:t>
      </w:r>
      <w:r w:rsidRPr="00B1040F">
        <w:t>Process</w:t>
      </w:r>
      <w:r w:rsidRPr="008211B8">
        <w:t>” means any operation</w:t>
      </w:r>
      <w:r>
        <w:t xml:space="preserve"> or activity or any set of operations, </w:t>
      </w:r>
      <w:proofErr w:type="gramStart"/>
      <w:r>
        <w:t>whether or not</w:t>
      </w:r>
      <w:proofErr w:type="gramEnd"/>
      <w:r>
        <w:t xml:space="preserve"> by automatic means, concerning Personal Information, including:</w:t>
      </w:r>
    </w:p>
    <w:p w14:paraId="7551E138" w14:textId="7BDED242" w:rsidR="00DC16A3" w:rsidRDefault="00DC16A3" w:rsidP="004045D1">
      <w:pPr>
        <w:pStyle w:val="Heading4"/>
        <w:ind w:left="1701" w:hanging="850"/>
      </w:pPr>
      <w:r>
        <w:t xml:space="preserve">the collection, receipt, recording, organisation, collation, storage, updating or modification, retrieval, alteration, consultation or </w:t>
      </w:r>
      <w:proofErr w:type="gramStart"/>
      <w:r>
        <w:t>use;</w:t>
      </w:r>
      <w:proofErr w:type="gramEnd"/>
    </w:p>
    <w:p w14:paraId="35EEA01E" w14:textId="1D62CBAB" w:rsidR="00DC16A3" w:rsidRDefault="00DC16A3" w:rsidP="004045D1">
      <w:pPr>
        <w:pStyle w:val="Heading4"/>
        <w:ind w:left="1701" w:hanging="850"/>
      </w:pPr>
      <w:r>
        <w:t>dissemination by means of transmission, distribution or making available in any other form; or</w:t>
      </w:r>
    </w:p>
    <w:p w14:paraId="58283AC0" w14:textId="08D47885" w:rsidR="00DC16A3" w:rsidRDefault="00DC16A3" w:rsidP="004045D1">
      <w:pPr>
        <w:pStyle w:val="Heading4"/>
        <w:ind w:left="1701" w:hanging="850"/>
      </w:pPr>
      <w:r>
        <w:t xml:space="preserve">merging, linking, as well as restriction, degradation, erasure or destruction of </w:t>
      </w:r>
      <w:proofErr w:type="gramStart"/>
      <w:r>
        <w:t>information;</w:t>
      </w:r>
      <w:proofErr w:type="gramEnd"/>
    </w:p>
    <w:p w14:paraId="05B69F15" w14:textId="1FC4B388" w:rsidR="009C2168" w:rsidRPr="00A30E73" w:rsidRDefault="009C2168" w:rsidP="009C2168">
      <w:pPr>
        <w:pStyle w:val="Heading3"/>
      </w:pPr>
      <w:r w:rsidRPr="00A30E73">
        <w:t xml:space="preserve">“Prescription Act” means the Prescription Act no. 68 of </w:t>
      </w:r>
      <w:proofErr w:type="gramStart"/>
      <w:r w:rsidRPr="00A30E73">
        <w:t>1969;</w:t>
      </w:r>
      <w:proofErr w:type="gramEnd"/>
    </w:p>
    <w:p w14:paraId="4A01A997" w14:textId="77777777" w:rsidR="009C2168" w:rsidRDefault="009C2168" w:rsidP="009C2168">
      <w:pPr>
        <w:pStyle w:val="Heading3"/>
      </w:pPr>
      <w:r>
        <w:t xml:space="preserve">“Representative” means an appointed agent of an FSP as defined by </w:t>
      </w:r>
      <w:proofErr w:type="gramStart"/>
      <w:r>
        <w:t>FAIS;</w:t>
      </w:r>
      <w:proofErr w:type="gramEnd"/>
    </w:p>
    <w:p w14:paraId="216731A5" w14:textId="487C6221" w:rsidR="00DC16A3" w:rsidRDefault="00DC16A3" w:rsidP="009C2168">
      <w:pPr>
        <w:pStyle w:val="Heading3"/>
      </w:pPr>
      <w:r w:rsidRPr="00B1040F">
        <w:t xml:space="preserve">“Sasfin Group” means Sasfin Holdings Ltd and its subsidiary companies and any subsidiaries of any such </w:t>
      </w:r>
      <w:proofErr w:type="gramStart"/>
      <w:r w:rsidRPr="00B1040F">
        <w:t>subsidiary</w:t>
      </w:r>
      <w:r>
        <w:t>;</w:t>
      </w:r>
      <w:proofErr w:type="gramEnd"/>
    </w:p>
    <w:p w14:paraId="000FD5C9" w14:textId="4E77E38F" w:rsidR="00DC16A3" w:rsidRDefault="00DC16A3" w:rsidP="009C2168">
      <w:pPr>
        <w:pStyle w:val="Heading3"/>
      </w:pPr>
      <w:r w:rsidRPr="00B1040F">
        <w:rPr>
          <w:bCs w:val="0"/>
        </w:rPr>
        <w:t>“Sasfin Holdings Ltd”</w:t>
      </w:r>
      <w:r w:rsidRPr="00B1040F">
        <w:t xml:space="preserve"> </w:t>
      </w:r>
      <w:bookmarkStart w:id="1" w:name="_Hlk52445292"/>
      <w:r w:rsidRPr="008211B8">
        <w:t xml:space="preserve">means Sasfin Holdings Ltd, </w:t>
      </w:r>
      <w:r w:rsidRPr="00B1040F">
        <w:t>a pub</w:t>
      </w:r>
      <w:r w:rsidR="002E710F">
        <w:t>l</w:t>
      </w:r>
      <w:r w:rsidRPr="00B1040F">
        <w:t>ic listed company duly incorporated under the laws of the Republic of South Africa, with company registration number</w:t>
      </w:r>
      <w:r w:rsidRPr="008211B8">
        <w:t xml:space="preserve"> 1987/002097/</w:t>
      </w:r>
      <w:proofErr w:type="gramStart"/>
      <w:r w:rsidRPr="008211B8">
        <w:t>06</w:t>
      </w:r>
      <w:bookmarkEnd w:id="1"/>
      <w:r>
        <w:t>;</w:t>
      </w:r>
      <w:proofErr w:type="gramEnd"/>
    </w:p>
    <w:p w14:paraId="3CD3F234" w14:textId="7A8936A4" w:rsidR="009C2168" w:rsidRDefault="009C2168" w:rsidP="009C2168">
      <w:pPr>
        <w:pStyle w:val="Heading3"/>
      </w:pPr>
      <w:r>
        <w:t>“Services” means those financial services that the Company renders to Clients in terms of Applicable Law and the mandate concluded with such Clients.</w:t>
      </w:r>
    </w:p>
    <w:p w14:paraId="29FF8165" w14:textId="77777777" w:rsidR="009C2168" w:rsidRDefault="009C2168" w:rsidP="009C2168">
      <w:pPr>
        <w:pStyle w:val="Heading2"/>
      </w:pPr>
      <w:r>
        <w:t xml:space="preserve">In this Agreement: </w:t>
      </w:r>
    </w:p>
    <w:p w14:paraId="4A13C4A0" w14:textId="77777777" w:rsidR="009C2168" w:rsidRDefault="009C2168" w:rsidP="009C2168">
      <w:pPr>
        <w:pStyle w:val="Heading3"/>
      </w:pPr>
      <w:r w:rsidRPr="00734131">
        <w:lastRenderedPageBreak/>
        <w:t>Unless</w:t>
      </w:r>
      <w:r>
        <w:t xml:space="preserve"> the context clearly indicates a contrary intention: </w:t>
      </w:r>
    </w:p>
    <w:p w14:paraId="736B0C28" w14:textId="77777777" w:rsidR="009C2168" w:rsidRDefault="009C2168" w:rsidP="009C2168">
      <w:pPr>
        <w:pStyle w:val="Heading4"/>
      </w:pPr>
      <w:r>
        <w:t xml:space="preserve">any gender </w:t>
      </w:r>
      <w:r w:rsidRPr="0020545E">
        <w:t>includes</w:t>
      </w:r>
      <w:r>
        <w:t xml:space="preserve"> the other two </w:t>
      </w:r>
      <w:proofErr w:type="gramStart"/>
      <w:r>
        <w:t>genders;</w:t>
      </w:r>
      <w:proofErr w:type="gramEnd"/>
      <w:r>
        <w:t xml:space="preserve"> </w:t>
      </w:r>
    </w:p>
    <w:p w14:paraId="6CBE5928" w14:textId="77777777" w:rsidR="009C2168" w:rsidRDefault="009C2168" w:rsidP="009C2168">
      <w:pPr>
        <w:pStyle w:val="Heading4"/>
      </w:pPr>
      <w:r>
        <w:t xml:space="preserve">the singular form of a word includes the plural and </w:t>
      </w:r>
      <w:proofErr w:type="gramStart"/>
      <w:r>
        <w:t>vice versa;</w:t>
      </w:r>
      <w:proofErr w:type="gramEnd"/>
    </w:p>
    <w:p w14:paraId="5D6F52D5" w14:textId="77777777" w:rsidR="009C2168" w:rsidRDefault="009C2168" w:rsidP="009C2168">
      <w:pPr>
        <w:pStyle w:val="Heading3"/>
      </w:pPr>
      <w:r>
        <w:t xml:space="preserve">Headings and sub-headings are inserted for convenience only and shall not be used in the interpretation of this </w:t>
      </w:r>
      <w:proofErr w:type="gramStart"/>
      <w:r>
        <w:t>Agreement;</w:t>
      </w:r>
      <w:proofErr w:type="gramEnd"/>
    </w:p>
    <w:p w14:paraId="12C9A699" w14:textId="77777777" w:rsidR="009C2168" w:rsidRDefault="009C2168" w:rsidP="009C2168">
      <w:pPr>
        <w:pStyle w:val="Heading3"/>
      </w:pPr>
      <w:r w:rsidRPr="00D75135">
        <w:t xml:space="preserve">References to persons shall include individuals, companies, close corporations, partnerships, joint ventures, estates, associations and trusts and any other body of persons incorporated or unincorporated and references to any person shall, where relevant, be deemed to include, as appropriate, their respective successors or permitted </w:t>
      </w:r>
      <w:proofErr w:type="gramStart"/>
      <w:r w:rsidRPr="00D75135">
        <w:t>assigns;</w:t>
      </w:r>
      <w:proofErr w:type="gramEnd"/>
    </w:p>
    <w:p w14:paraId="5D0900AA" w14:textId="77777777" w:rsidR="009C2168" w:rsidRDefault="009C2168" w:rsidP="009C2168">
      <w:pPr>
        <w:pStyle w:val="Heading3"/>
      </w:pPr>
      <w:r>
        <w:t xml:space="preserve">If any provision in a definition is a substantive provision conferring rights or imposing duties on any Party, notwithstanding that it is only in the definition and interpretation clause, effect shall be given to it as if it were a substantive provision of this </w:t>
      </w:r>
      <w:proofErr w:type="gramStart"/>
      <w:r>
        <w:t>Agreement;</w:t>
      </w:r>
      <w:proofErr w:type="gramEnd"/>
    </w:p>
    <w:p w14:paraId="3D6B65BB" w14:textId="77777777" w:rsidR="009C2168" w:rsidRDefault="009C2168" w:rsidP="009C2168">
      <w:pPr>
        <w:pStyle w:val="Heading3"/>
      </w:pPr>
      <w:r>
        <w:t xml:space="preserve">Where any number of Days is prescribed in this Agreement, same shall be reckoned exclusively of the first and inclusively of the last Day, unless the last Day falls on a Day which is not a Business Day, in which case, the last Day shall be the following Business </w:t>
      </w:r>
      <w:proofErr w:type="gramStart"/>
      <w:r>
        <w:t>Day;</w:t>
      </w:r>
      <w:proofErr w:type="gramEnd"/>
      <w:r>
        <w:t xml:space="preserve"> </w:t>
      </w:r>
    </w:p>
    <w:p w14:paraId="5C2A86F5" w14:textId="77777777" w:rsidR="009C2168" w:rsidRDefault="009C2168" w:rsidP="009C2168">
      <w:pPr>
        <w:pStyle w:val="Heading3"/>
      </w:pPr>
      <w:r>
        <w:t xml:space="preserve">Any reference to an enactment is to that enactment as at the Effective Date and as amended or re-enacted or replaced from time to </w:t>
      </w:r>
      <w:proofErr w:type="gramStart"/>
      <w:r>
        <w:t>time;</w:t>
      </w:r>
      <w:proofErr w:type="gramEnd"/>
    </w:p>
    <w:p w14:paraId="66883E8B" w14:textId="77777777" w:rsidR="009C2168" w:rsidRDefault="009C2168" w:rsidP="009C2168">
      <w:pPr>
        <w:pStyle w:val="Heading3"/>
      </w:pPr>
      <w:r>
        <w:t xml:space="preserve">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w:t>
      </w:r>
      <w:proofErr w:type="gramStart"/>
      <w:r>
        <w:t>this;</w:t>
      </w:r>
      <w:proofErr w:type="gramEnd"/>
    </w:p>
    <w:p w14:paraId="4F41B4E8" w14:textId="4EE03082" w:rsidR="009C2168" w:rsidRPr="00CE5F1F" w:rsidRDefault="009C2168" w:rsidP="00DC16A3">
      <w:pPr>
        <w:pStyle w:val="Heading3"/>
      </w:pPr>
      <w:r>
        <w:t>The terms of the Agreement have been negotiated and accordingly shall not be interpreted against the drafters thereof</w:t>
      </w:r>
      <w:r w:rsidR="001B5E92">
        <w:t>.</w:t>
      </w:r>
    </w:p>
    <w:p w14:paraId="26C5F502" w14:textId="77777777" w:rsidR="009C2168" w:rsidRDefault="009C2168" w:rsidP="009C2168">
      <w:pPr>
        <w:pStyle w:val="h2nos"/>
      </w:pPr>
      <w:r>
        <w:t>Nature of Appointment a</w:t>
      </w:r>
      <w:r w:rsidRPr="00385721">
        <w:t>s Introducer</w:t>
      </w:r>
    </w:p>
    <w:p w14:paraId="13552792" w14:textId="77777777" w:rsidR="009C2168" w:rsidRDefault="009C2168" w:rsidP="009C2168">
      <w:pPr>
        <w:pStyle w:val="Heading2"/>
      </w:pPr>
      <w:r>
        <w:t xml:space="preserve">The Company has appointed the Introducer to introduce persons to it so that the Company may offer Services to a larger client base. </w:t>
      </w:r>
    </w:p>
    <w:p w14:paraId="44DBB759" w14:textId="77777777" w:rsidR="009C2168" w:rsidRDefault="009C2168" w:rsidP="009C2168">
      <w:pPr>
        <w:pStyle w:val="Heading2"/>
      </w:pPr>
      <w:r>
        <w:t xml:space="preserve">The Company shall not be obliged to conclude any mandate for the purposes of providing Services to a person introduced by the Introducer and any decision required in connection therewith </w:t>
      </w:r>
      <w:r w:rsidRPr="00BE7A02">
        <w:t>shall</w:t>
      </w:r>
      <w:r>
        <w:t xml:space="preserve"> vest in the Company only.</w:t>
      </w:r>
    </w:p>
    <w:p w14:paraId="3C15AAB9" w14:textId="77777777" w:rsidR="009C2168" w:rsidRDefault="009C2168" w:rsidP="009C2168">
      <w:pPr>
        <w:pStyle w:val="Heading2"/>
      </w:pPr>
      <w:r>
        <w:t>The Introducer shall have no claim against the Company for its refusal or failure to conclude any mandate with a person the Introducer has introduced.</w:t>
      </w:r>
    </w:p>
    <w:p w14:paraId="2643496F" w14:textId="77777777" w:rsidR="009C2168" w:rsidRDefault="009C2168" w:rsidP="009C2168">
      <w:pPr>
        <w:pStyle w:val="h2nos"/>
      </w:pPr>
      <w:r>
        <w:t>Proof of Licence</w:t>
      </w:r>
    </w:p>
    <w:p w14:paraId="7E64F313" w14:textId="77777777" w:rsidR="009C2168" w:rsidRDefault="009C2168" w:rsidP="009C2168">
      <w:pPr>
        <w:pStyle w:val="Heading2"/>
      </w:pPr>
      <w:r>
        <w:t>Where the Introducer is a FSP it shall be obliged to furnish the Company with a certified copy of the licence issued to it on the Effective Date or, if the licence has not yet been issued, then as soon as practically possible after the date on which the licence is issued.</w:t>
      </w:r>
    </w:p>
    <w:p w14:paraId="01CE123F" w14:textId="6225F504" w:rsidR="009C2168" w:rsidRPr="00A30E73" w:rsidRDefault="009C2168" w:rsidP="009C2168">
      <w:pPr>
        <w:pStyle w:val="Heading2"/>
      </w:pPr>
      <w:r>
        <w:t>Until such time as the Introducer complies with clause 3.1, this Agreement shall be suspended, without further notice by the Company. Such suspension shall not detract from the Company's right to terminate this Agreement in terms of clause 1</w:t>
      </w:r>
      <w:r w:rsidR="00DC16A3">
        <w:t>5</w:t>
      </w:r>
      <w:r>
        <w:t xml:space="preserve"> below.</w:t>
      </w:r>
    </w:p>
    <w:p w14:paraId="599EB58E" w14:textId="77777777" w:rsidR="009C2168" w:rsidRPr="00385721" w:rsidRDefault="009C2168" w:rsidP="009C2168">
      <w:pPr>
        <w:pStyle w:val="h2nos"/>
      </w:pPr>
      <w:r w:rsidRPr="00385721">
        <w:t xml:space="preserve">Relationships </w:t>
      </w:r>
    </w:p>
    <w:p w14:paraId="38A7EB0B" w14:textId="77777777" w:rsidR="009C2168" w:rsidRDefault="009C2168" w:rsidP="009C2168">
      <w:pPr>
        <w:pStyle w:val="Heading2"/>
      </w:pPr>
      <w:r>
        <w:t xml:space="preserve">Nothing in this Agreement shall constitute or be deemed to constitute the Introducer as an agent, </w:t>
      </w:r>
      <w:proofErr w:type="gramStart"/>
      <w:r>
        <w:t>employee</w:t>
      </w:r>
      <w:proofErr w:type="gramEnd"/>
      <w:r>
        <w:t xml:space="preserve"> or Representative of the Company. No relationship of agency with the Company has or will come about through this appointment or on account of the payment of fees by the Company to the Introducer.</w:t>
      </w:r>
    </w:p>
    <w:p w14:paraId="1CF0E967" w14:textId="77777777" w:rsidR="009C2168" w:rsidRDefault="009C2168" w:rsidP="009C2168">
      <w:pPr>
        <w:pStyle w:val="Heading2"/>
      </w:pPr>
      <w:r>
        <w:t>The Introducer shall have no authority to bind the Company in any way whatsoever, including, but not limited to:</w:t>
      </w:r>
    </w:p>
    <w:p w14:paraId="6136D72D" w14:textId="77777777" w:rsidR="009C2168" w:rsidRPr="00A30E73" w:rsidRDefault="009C2168" w:rsidP="009C2168">
      <w:pPr>
        <w:pStyle w:val="Heading3"/>
      </w:pPr>
      <w:r w:rsidRPr="00A30E73">
        <w:t xml:space="preserve">entering into contractual obligations on behalf of the </w:t>
      </w:r>
      <w:proofErr w:type="gramStart"/>
      <w:r w:rsidRPr="00A30E73">
        <w:t>Company;</w:t>
      </w:r>
      <w:proofErr w:type="gramEnd"/>
    </w:p>
    <w:p w14:paraId="0FE9D37C" w14:textId="77777777" w:rsidR="009C2168" w:rsidRPr="00A30E73" w:rsidRDefault="009C2168" w:rsidP="009C2168">
      <w:pPr>
        <w:pStyle w:val="Heading3"/>
      </w:pPr>
      <w:r w:rsidRPr="00A30E73">
        <w:t xml:space="preserve">incurring any liability on behalf of the </w:t>
      </w:r>
      <w:proofErr w:type="gramStart"/>
      <w:r w:rsidRPr="00A30E73">
        <w:t>Company;</w:t>
      </w:r>
      <w:proofErr w:type="gramEnd"/>
    </w:p>
    <w:p w14:paraId="1862F25F" w14:textId="77777777" w:rsidR="009C2168" w:rsidRPr="00A30E73" w:rsidRDefault="009C2168" w:rsidP="009C2168">
      <w:pPr>
        <w:pStyle w:val="Heading3"/>
      </w:pPr>
      <w:r w:rsidRPr="00A30E73">
        <w:t xml:space="preserve">settling or waiving any claim against or by the </w:t>
      </w:r>
      <w:proofErr w:type="gramStart"/>
      <w:r w:rsidRPr="00A30E73">
        <w:t>Company;</w:t>
      </w:r>
      <w:proofErr w:type="gramEnd"/>
    </w:p>
    <w:p w14:paraId="26F8F470" w14:textId="77777777" w:rsidR="009C2168" w:rsidRDefault="009C2168" w:rsidP="009C2168">
      <w:pPr>
        <w:pStyle w:val="Heading3"/>
      </w:pPr>
      <w:r>
        <w:t xml:space="preserve">making any promises, representations, warranties or guarantees in respect of the services rendered by the Company to clients. </w:t>
      </w:r>
    </w:p>
    <w:p w14:paraId="37C642EE" w14:textId="77777777" w:rsidR="009C2168" w:rsidRDefault="009C2168" w:rsidP="009C2168">
      <w:pPr>
        <w:pStyle w:val="h2nos"/>
      </w:pPr>
      <w:r>
        <w:t xml:space="preserve">Commencement and Duration </w:t>
      </w:r>
    </w:p>
    <w:p w14:paraId="4C0280EC" w14:textId="653582D4" w:rsidR="009C2168" w:rsidRDefault="009C2168" w:rsidP="009C2168">
      <w:pPr>
        <w:pStyle w:val="BodyText1"/>
      </w:pPr>
      <w:r>
        <w:t xml:space="preserve">This Agreement shall commence on the </w:t>
      </w:r>
      <w:r w:rsidRPr="00BE7A02">
        <w:t>Effective</w:t>
      </w:r>
      <w:r>
        <w:t xml:space="preserve"> Date and shall continue until terminated in terms of clauses 9 or 1</w:t>
      </w:r>
      <w:r w:rsidR="0012235E">
        <w:t>5</w:t>
      </w:r>
      <w:r>
        <w:t xml:space="preserve"> hereof. </w:t>
      </w:r>
    </w:p>
    <w:p w14:paraId="1718BD1F" w14:textId="77777777" w:rsidR="009C2168" w:rsidRDefault="009C2168" w:rsidP="009C2168">
      <w:pPr>
        <w:pStyle w:val="h2nos"/>
      </w:pPr>
      <w:r>
        <w:t xml:space="preserve">Financial Services Provider </w:t>
      </w:r>
    </w:p>
    <w:p w14:paraId="2B1C0A81" w14:textId="77777777" w:rsidR="009C2168" w:rsidRDefault="009C2168" w:rsidP="009C2168">
      <w:pPr>
        <w:pStyle w:val="Heading2"/>
      </w:pPr>
      <w:r>
        <w:t xml:space="preserve">Where the Introducer is </w:t>
      </w:r>
      <w:proofErr w:type="gramStart"/>
      <w:r>
        <w:t>a</w:t>
      </w:r>
      <w:proofErr w:type="gramEnd"/>
      <w:r>
        <w:t xml:space="preserve"> FSP:</w:t>
      </w:r>
    </w:p>
    <w:p w14:paraId="6DCBD233" w14:textId="77777777" w:rsidR="009C2168" w:rsidRDefault="009C2168" w:rsidP="009C2168">
      <w:pPr>
        <w:pStyle w:val="Heading3"/>
      </w:pPr>
      <w:r>
        <w:t xml:space="preserve">The Company may in its sole discretion refuse to accept business from any one or more of its </w:t>
      </w:r>
      <w:proofErr w:type="gramStart"/>
      <w:r>
        <w:t>Representatives;</w:t>
      </w:r>
      <w:proofErr w:type="gramEnd"/>
    </w:p>
    <w:p w14:paraId="3F4BD87A" w14:textId="77777777" w:rsidR="009C2168" w:rsidRDefault="009C2168" w:rsidP="009C2168">
      <w:pPr>
        <w:pStyle w:val="Heading3"/>
      </w:pPr>
      <w:r>
        <w:t xml:space="preserve">The Introducer shall immediately notify the Company in writing when a relationship between itself and a Representative is terminated or if a Representative is debarred in terms of </w:t>
      </w:r>
      <w:proofErr w:type="gramStart"/>
      <w:r>
        <w:t>FAIS;</w:t>
      </w:r>
      <w:proofErr w:type="gramEnd"/>
      <w:r>
        <w:t xml:space="preserve"> </w:t>
      </w:r>
    </w:p>
    <w:p w14:paraId="5BBC942A" w14:textId="77777777" w:rsidR="009C2168" w:rsidRDefault="009C2168" w:rsidP="009C2168">
      <w:pPr>
        <w:pStyle w:val="Heading3"/>
      </w:pPr>
      <w:r>
        <w:t xml:space="preserve">The Introducer shall not allow a Representative to render financial services to a Client in respect of the Services rendered by the Company to the </w:t>
      </w:r>
      <w:proofErr w:type="gramStart"/>
      <w:r>
        <w:t>Client;</w:t>
      </w:r>
      <w:proofErr w:type="gramEnd"/>
    </w:p>
    <w:p w14:paraId="6C8CF2E9" w14:textId="77777777" w:rsidR="009C2168" w:rsidRDefault="009C2168" w:rsidP="009C2168">
      <w:pPr>
        <w:pStyle w:val="Heading3"/>
      </w:pPr>
      <w:r>
        <w:t xml:space="preserve">The </w:t>
      </w:r>
      <w:r w:rsidRPr="00734131">
        <w:t>Introducer</w:t>
      </w:r>
      <w:r>
        <w:t xml:space="preserve"> will ensure that the provisions of FAIS are complied with so as to avoid a conflict of interests between the Introducer and the </w:t>
      </w:r>
      <w:proofErr w:type="gramStart"/>
      <w:r>
        <w:t>Clients;</w:t>
      </w:r>
      <w:proofErr w:type="gramEnd"/>
    </w:p>
    <w:p w14:paraId="764FC4CF" w14:textId="77777777" w:rsidR="009C2168" w:rsidRDefault="009C2168" w:rsidP="009C2168">
      <w:pPr>
        <w:pStyle w:val="Heading3"/>
      </w:pPr>
      <w:r>
        <w:t>The Introducer shall inform the Company in writing as soon as reasonably possible:</w:t>
      </w:r>
    </w:p>
    <w:p w14:paraId="6D3E3641" w14:textId="77777777" w:rsidR="009C2168" w:rsidRDefault="009C2168" w:rsidP="009C2168">
      <w:pPr>
        <w:pStyle w:val="Heading4"/>
      </w:pPr>
      <w:r>
        <w:t xml:space="preserve">of the suspension, lapsing or withdrawal of its licence in terms of FAIS or if any conditions and/or restrictions imposed on the Introducer's license in terms of section 8(4) of FAIS are withdrawn or amended in terms of section 8(5) of </w:t>
      </w:r>
      <w:proofErr w:type="gramStart"/>
      <w:r>
        <w:t>FAIS;</w:t>
      </w:r>
      <w:proofErr w:type="gramEnd"/>
    </w:p>
    <w:p w14:paraId="06B43B9A" w14:textId="77777777" w:rsidR="009C2168" w:rsidRDefault="009C2168" w:rsidP="009C2168">
      <w:pPr>
        <w:pStyle w:val="Heading4"/>
      </w:pPr>
      <w:r>
        <w:t xml:space="preserve">of any notification received from the Financial Services Board of its intention to suspend or withdraw its licence or amend any conditions and/or restrictions applicable thereto or investigate any of the </w:t>
      </w:r>
      <w:proofErr w:type="spellStart"/>
      <w:r>
        <w:t>aforegoing</w:t>
      </w:r>
      <w:proofErr w:type="spellEnd"/>
      <w:r>
        <w:t>.</w:t>
      </w:r>
    </w:p>
    <w:p w14:paraId="4B5F2A48" w14:textId="77777777" w:rsidR="009C2168" w:rsidRDefault="009C2168" w:rsidP="009C2168">
      <w:pPr>
        <w:pStyle w:val="h2nos"/>
      </w:pPr>
      <w:r>
        <w:t xml:space="preserve">Introducer's Obligations </w:t>
      </w:r>
    </w:p>
    <w:p w14:paraId="1CE5F3DC" w14:textId="77777777" w:rsidR="009C2168" w:rsidRDefault="009C2168" w:rsidP="009C2168">
      <w:pPr>
        <w:pStyle w:val="Heading2"/>
      </w:pPr>
      <w:r>
        <w:t>The Introducer shall:</w:t>
      </w:r>
    </w:p>
    <w:p w14:paraId="3CC90162" w14:textId="77777777" w:rsidR="009C2168" w:rsidRDefault="009C2168" w:rsidP="009C2168">
      <w:pPr>
        <w:pStyle w:val="Heading3"/>
      </w:pPr>
      <w:r>
        <w:t xml:space="preserve">not collect any monies or issue any receipts in either the name of or on behalf of the </w:t>
      </w:r>
      <w:proofErr w:type="gramStart"/>
      <w:r>
        <w:t>Company;</w:t>
      </w:r>
      <w:proofErr w:type="gramEnd"/>
    </w:p>
    <w:p w14:paraId="0646EADD" w14:textId="77777777" w:rsidR="009C2168" w:rsidRDefault="009C2168" w:rsidP="009C2168">
      <w:pPr>
        <w:pStyle w:val="Heading3"/>
      </w:pPr>
      <w:r>
        <w:t xml:space="preserve">be true and faithful to the Company in all dealings and transactions howsoever relating to the business and interests of the </w:t>
      </w:r>
      <w:proofErr w:type="gramStart"/>
      <w:r>
        <w:t>Company;</w:t>
      </w:r>
      <w:proofErr w:type="gramEnd"/>
    </w:p>
    <w:p w14:paraId="69ACE717" w14:textId="77777777" w:rsidR="009C2168" w:rsidRDefault="009C2168" w:rsidP="009C2168">
      <w:pPr>
        <w:pStyle w:val="Heading3"/>
      </w:pPr>
      <w:r>
        <w:t xml:space="preserve">not represent that any contract of employment or appointment other than as contained in this Agreement, exists between the Company and </w:t>
      </w:r>
      <w:proofErr w:type="gramStart"/>
      <w:r>
        <w:t>itself;</w:t>
      </w:r>
      <w:proofErr w:type="gramEnd"/>
    </w:p>
    <w:p w14:paraId="292A5026" w14:textId="77777777" w:rsidR="009C2168" w:rsidRDefault="009C2168" w:rsidP="009C2168">
      <w:pPr>
        <w:pStyle w:val="Heading3"/>
      </w:pPr>
      <w:r>
        <w:t xml:space="preserve">ensure that all relevant facts relating to a Client and its affairs are accurately referred to an appropriate representative of the </w:t>
      </w:r>
      <w:proofErr w:type="gramStart"/>
      <w:r>
        <w:t>Company;</w:t>
      </w:r>
      <w:proofErr w:type="gramEnd"/>
    </w:p>
    <w:p w14:paraId="57517FC5" w14:textId="77777777" w:rsidR="009C2168" w:rsidRDefault="009C2168" w:rsidP="009C2168">
      <w:pPr>
        <w:pStyle w:val="Heading3"/>
      </w:pPr>
      <w:r>
        <w:t xml:space="preserve">to the extent required by Applicable Law, ensure that it and / or any of its employees and / or agents is and / or are suitably and appropriately qualified and / or accredited, as the case may be, to carry out the activities contemplated in this </w:t>
      </w:r>
      <w:proofErr w:type="gramStart"/>
      <w:r>
        <w:t>Agreement;</w:t>
      </w:r>
      <w:proofErr w:type="gramEnd"/>
    </w:p>
    <w:p w14:paraId="6C9F8AB8" w14:textId="77777777" w:rsidR="009C2168" w:rsidRDefault="009C2168" w:rsidP="009C2168">
      <w:pPr>
        <w:pStyle w:val="Heading3"/>
      </w:pPr>
      <w:r>
        <w:t xml:space="preserve">ensure that it does not represent to any person that it is part of the business of the Company or that it is regulated by the JSE </w:t>
      </w:r>
      <w:proofErr w:type="gramStart"/>
      <w:r>
        <w:t>Ltd;</w:t>
      </w:r>
      <w:proofErr w:type="gramEnd"/>
    </w:p>
    <w:p w14:paraId="3F99B319" w14:textId="77777777" w:rsidR="009C2168" w:rsidRDefault="009C2168" w:rsidP="009C2168">
      <w:pPr>
        <w:pStyle w:val="Heading3"/>
      </w:pPr>
      <w:r>
        <w:t xml:space="preserve">ensure that the terms of this Agreement, with specific reference to the fees set out in Annexure A of Part 1 are disclosed to every </w:t>
      </w:r>
      <w:proofErr w:type="gramStart"/>
      <w:r>
        <w:t>Client;</w:t>
      </w:r>
      <w:proofErr w:type="gramEnd"/>
    </w:p>
    <w:p w14:paraId="0678A279" w14:textId="77777777" w:rsidR="009C2168" w:rsidRPr="00A30E73" w:rsidRDefault="009C2168" w:rsidP="009C2168">
      <w:pPr>
        <w:pStyle w:val="Heading3"/>
      </w:pPr>
      <w:r w:rsidRPr="00A30E73">
        <w:t>ensure that it and / or any of its employees and / or agents do not provide advice of any nature relating to the provision or suitability of the Services provided by the Company.</w:t>
      </w:r>
    </w:p>
    <w:p w14:paraId="5CFDAE02" w14:textId="77777777" w:rsidR="009C2168" w:rsidRDefault="009C2168" w:rsidP="009C2168">
      <w:pPr>
        <w:pStyle w:val="Heading2"/>
      </w:pPr>
      <w:r>
        <w:t>The Introducer shall inform the Company in writing as soon as reasonably possible:</w:t>
      </w:r>
    </w:p>
    <w:p w14:paraId="0B096975" w14:textId="77777777" w:rsidR="009C2168" w:rsidRDefault="009C2168" w:rsidP="009C2168">
      <w:pPr>
        <w:pStyle w:val="Heading3"/>
      </w:pPr>
      <w:r>
        <w:lastRenderedPageBreak/>
        <w:t xml:space="preserve">if the Introducer's estate is provisionally or finally sequestrated/liquidated or is placed under administration or judicial management or if the Introducer effects or attempts to </w:t>
      </w:r>
      <w:proofErr w:type="gramStart"/>
      <w:r>
        <w:t>effect</w:t>
      </w:r>
      <w:proofErr w:type="gramEnd"/>
      <w:r>
        <w:t xml:space="preserve"> a compromise, arrangement or composition with creditors;</w:t>
      </w:r>
    </w:p>
    <w:p w14:paraId="031F621C" w14:textId="77777777" w:rsidR="009C2168" w:rsidRDefault="009C2168" w:rsidP="009C2168">
      <w:pPr>
        <w:pStyle w:val="Heading3"/>
      </w:pPr>
      <w:r>
        <w:t xml:space="preserve">if the Introducer is unable or ceases, for any reason whatsoever, to conduct its normal line of business in an ordinary and regular </w:t>
      </w:r>
      <w:proofErr w:type="gramStart"/>
      <w:r>
        <w:t>manner;</w:t>
      </w:r>
      <w:proofErr w:type="gramEnd"/>
    </w:p>
    <w:p w14:paraId="66036CEA" w14:textId="77777777" w:rsidR="009C2168" w:rsidRDefault="009C2168" w:rsidP="009C2168">
      <w:pPr>
        <w:pStyle w:val="Heading3"/>
      </w:pPr>
      <w:r>
        <w:t xml:space="preserve">if any proceedings are instituted for the de-registration of the Introducer in terms of the Companies Act, Close Corporations </w:t>
      </w:r>
      <w:proofErr w:type="gramStart"/>
      <w:r>
        <w:t>Act</w:t>
      </w:r>
      <w:proofErr w:type="gramEnd"/>
      <w:r>
        <w:t xml:space="preserve"> or the Co-operatives Act.</w:t>
      </w:r>
    </w:p>
    <w:p w14:paraId="2C763550" w14:textId="77777777" w:rsidR="009C2168" w:rsidRDefault="009C2168" w:rsidP="009C2168">
      <w:pPr>
        <w:pStyle w:val="Heading2"/>
      </w:pPr>
      <w:r>
        <w:t>The Introducer warrants, represents and undertakes to the Company that:</w:t>
      </w:r>
    </w:p>
    <w:p w14:paraId="4DE8028C" w14:textId="77777777" w:rsidR="009C2168" w:rsidRDefault="009C2168" w:rsidP="009C2168">
      <w:pPr>
        <w:pStyle w:val="Heading3"/>
      </w:pPr>
      <w:r>
        <w:t xml:space="preserve">it will not provide Client personal information to the Company unless it has the Client’s </w:t>
      </w:r>
      <w:proofErr w:type="gramStart"/>
      <w:r>
        <w:t>consent;</w:t>
      </w:r>
      <w:proofErr w:type="gramEnd"/>
    </w:p>
    <w:p w14:paraId="58B68F72" w14:textId="77777777" w:rsidR="009C2168" w:rsidRDefault="009C2168" w:rsidP="009C2168">
      <w:pPr>
        <w:pStyle w:val="Heading3"/>
      </w:pPr>
      <w:r>
        <w:t xml:space="preserve">it will notify the Company in writing immediately should it become aware that any Client intends to terminate its relationship with the </w:t>
      </w:r>
      <w:proofErr w:type="gramStart"/>
      <w:r>
        <w:t>Company;</w:t>
      </w:r>
      <w:proofErr w:type="gramEnd"/>
    </w:p>
    <w:p w14:paraId="6EA9F967" w14:textId="77777777" w:rsidR="009C2168" w:rsidRDefault="009C2168" w:rsidP="009C2168">
      <w:pPr>
        <w:pStyle w:val="Heading3"/>
      </w:pPr>
      <w:r>
        <w:t xml:space="preserve">it will not either directly or indirectly, </w:t>
      </w:r>
      <w:proofErr w:type="gramStart"/>
      <w:r>
        <w:t>during the course of</w:t>
      </w:r>
      <w:proofErr w:type="gramEnd"/>
      <w:r>
        <w:t xml:space="preserve"> this Agreement and for a period of 12 months thereafter, through any entity and whether for reward or not, encourage, entice, incite, induce or persuade any client to cancel or withdraw their relationship with the Company, or attempt to do so.</w:t>
      </w:r>
    </w:p>
    <w:p w14:paraId="09D1E154" w14:textId="77777777" w:rsidR="009C2168" w:rsidRDefault="009C2168" w:rsidP="009C2168">
      <w:pPr>
        <w:pStyle w:val="h2nos"/>
      </w:pPr>
      <w:r>
        <w:t xml:space="preserve">Advice and Intermediary Services </w:t>
      </w:r>
    </w:p>
    <w:p w14:paraId="53BDFF33" w14:textId="77777777" w:rsidR="009C2168" w:rsidRPr="00A30E73" w:rsidRDefault="009C2168" w:rsidP="009C2168">
      <w:pPr>
        <w:pStyle w:val="BodyText1"/>
        <w:rPr>
          <w:spacing w:val="-2"/>
          <w:szCs w:val="14"/>
        </w:rPr>
      </w:pPr>
      <w:r w:rsidRPr="00A30E73">
        <w:rPr>
          <w:spacing w:val="-2"/>
          <w:szCs w:val="14"/>
        </w:rPr>
        <w:t xml:space="preserve">The Introducer is not authorised to give ‘advice’ or render ‘intermediary services’, as defined in FAIS, to any person on behalf of the Company as its agent and any such advice given or intermediary services rendered by the Introducer is given or rendered respectively in its own capacity only, even if, in the case of advice given, it is </w:t>
      </w:r>
      <w:proofErr w:type="gramStart"/>
      <w:r w:rsidRPr="00A30E73">
        <w:rPr>
          <w:spacing w:val="-2"/>
          <w:szCs w:val="14"/>
        </w:rPr>
        <w:t>similar to</w:t>
      </w:r>
      <w:proofErr w:type="gramEnd"/>
      <w:r w:rsidRPr="00A30E73">
        <w:rPr>
          <w:spacing w:val="-2"/>
          <w:szCs w:val="14"/>
        </w:rPr>
        <w:t xml:space="preserve"> any advice provided by the Company. </w:t>
      </w:r>
    </w:p>
    <w:p w14:paraId="3AF41D65" w14:textId="77777777" w:rsidR="009C2168" w:rsidRDefault="009C2168" w:rsidP="009C2168">
      <w:pPr>
        <w:pStyle w:val="h2nos"/>
      </w:pPr>
      <w:r>
        <w:t>Termination</w:t>
      </w:r>
    </w:p>
    <w:p w14:paraId="42188BAD" w14:textId="50E8D9D4" w:rsidR="009C2168" w:rsidRDefault="009C2168" w:rsidP="009C2168">
      <w:pPr>
        <w:pStyle w:val="Heading2"/>
      </w:pPr>
      <w:r>
        <w:t xml:space="preserve">This Agreement may be terminated by either Party on 15 (Fifteen) Business Days’ written notice delivered to the other Party's chosen physical, postal or e-mail address or fax number provided for in clause </w:t>
      </w:r>
      <w:r w:rsidR="0012235E">
        <w:t>20</w:t>
      </w:r>
      <w:r>
        <w:t>.</w:t>
      </w:r>
    </w:p>
    <w:p w14:paraId="42B33979" w14:textId="77777777" w:rsidR="009C2168" w:rsidRDefault="009C2168" w:rsidP="009C2168">
      <w:pPr>
        <w:pStyle w:val="Heading2"/>
      </w:pPr>
      <w:r>
        <w:t>Notwithstanding clause 9.1 -</w:t>
      </w:r>
    </w:p>
    <w:p w14:paraId="70B0B7B0" w14:textId="77777777" w:rsidR="009C2168" w:rsidRDefault="009C2168" w:rsidP="009C2168">
      <w:pPr>
        <w:pStyle w:val="Heading3"/>
      </w:pPr>
      <w:r>
        <w:t>In the event of the Introducer being an individual, this Agreement shall automatically terminate on his death, sequestration or his being placed under curatorship.</w:t>
      </w:r>
    </w:p>
    <w:p w14:paraId="4683C7E2" w14:textId="77777777" w:rsidR="009C2168" w:rsidRDefault="009C2168" w:rsidP="009C2168">
      <w:pPr>
        <w:pStyle w:val="Heading3"/>
      </w:pPr>
      <w:r>
        <w:t xml:space="preserve">In the event of the Introducer being a corporate body, this Agreement shall automatically terminate on the Introducer either being placed under judicial management or supervision or commencing business rescue proceedings or being placed under provisional or final liquidation or subject to a change of control in circumstances where the Company would not grant a contract in the ordinary course of business. </w:t>
      </w:r>
    </w:p>
    <w:p w14:paraId="48980723" w14:textId="77777777" w:rsidR="009C2168" w:rsidRDefault="009C2168" w:rsidP="009C2168">
      <w:pPr>
        <w:pStyle w:val="Heading3"/>
      </w:pPr>
      <w:r>
        <w:t>In the event of the Introducer being a partnership, this Agreement shall automatically terminate on the partnership being dissolved.</w:t>
      </w:r>
    </w:p>
    <w:p w14:paraId="0B56A1FC" w14:textId="77777777" w:rsidR="009C2168" w:rsidRDefault="009C2168" w:rsidP="009C2168">
      <w:pPr>
        <w:pStyle w:val="Heading3"/>
      </w:pPr>
      <w:r>
        <w:t xml:space="preserve">Should the Introducer change its name from that recorded in this Agreement, the Introducer may be required to enter into a new agreement whereupon this Agreement shall be terminated upon signature of a new agreement by both Parties. </w:t>
      </w:r>
    </w:p>
    <w:p w14:paraId="74C61DA9" w14:textId="68D796E0" w:rsidR="009C2168" w:rsidRPr="005234AC" w:rsidRDefault="009C2168" w:rsidP="009C2168">
      <w:pPr>
        <w:pStyle w:val="Heading3"/>
      </w:pPr>
      <w:r>
        <w:t>Should the Introducer be convicted of fraud, theft or perjury or any other crime involving dishonesty, or be found guilty in any enquiry or proceedings, including a disciplinary hearing, of unprofessional conduct, this appointment will terminate automatically. The Introducer undertakes to immediately advise the Company of the happening of any of the foregoing.</w:t>
      </w:r>
    </w:p>
    <w:p w14:paraId="6F6CC91D" w14:textId="77777777" w:rsidR="009C2168" w:rsidRDefault="009C2168" w:rsidP="009C2168">
      <w:pPr>
        <w:pStyle w:val="Heading3"/>
      </w:pPr>
      <w:r>
        <w:t xml:space="preserve">Should the Introducer, where applicable, cease to operate as a financial services provider, this appointment will terminate </w:t>
      </w:r>
      <w:proofErr w:type="gramStart"/>
      <w:r>
        <w:t>automatically</w:t>
      </w:r>
      <w:proofErr w:type="gramEnd"/>
      <w:r>
        <w:t xml:space="preserve"> and the Introducer will advise the Company immediately regarding such termination as well as on the steps taken to accommodate any outstanding Client business.</w:t>
      </w:r>
    </w:p>
    <w:p w14:paraId="3B6C4CF4" w14:textId="77777777" w:rsidR="009C2168" w:rsidRDefault="009C2168" w:rsidP="009C2168">
      <w:pPr>
        <w:pStyle w:val="h2nos"/>
      </w:pPr>
      <w:r>
        <w:t>Resolution of Disputes</w:t>
      </w:r>
    </w:p>
    <w:p w14:paraId="44D10A60" w14:textId="77777777" w:rsidR="009C2168" w:rsidRDefault="009C2168" w:rsidP="009C2168">
      <w:pPr>
        <w:pStyle w:val="Heading2"/>
      </w:pPr>
      <w:r>
        <w:t xml:space="preserve">In the event of any dispute or difference arising between the Parties hereto relating to or arising out of this Agreement, including the implementation, execution, interpretation, rectification, termination or cancellation of this Agreement, the said dispute or difference shall on written demand by any Party be submitted to arbitration in Johannesburg in accordance with the rules of the Arbitration Foundation of Southern Africa (“AFSA”), which arbitration shall be administered by AFSA. </w:t>
      </w:r>
    </w:p>
    <w:p w14:paraId="2287E7A2" w14:textId="77777777" w:rsidR="009C2168" w:rsidRDefault="009C2168" w:rsidP="009C2168">
      <w:pPr>
        <w:pStyle w:val="Heading2"/>
      </w:pPr>
      <w:r>
        <w:t xml:space="preserve">In any arbitration contemplated in terms of 10.1, the arbitrator shall be appointed by agreement between the Parties to the dispute. Should the Parties fail to agree on the appointment of an arbitrator then any Party to the dispute shall, within 10 (ten) Business Days of the demand for arbitration, be entitled to forthwith call upon the chairperson of the Johannesburg Bar Council to nominate the arbitrator, provided that the person so nominated shall be an advocate of not less than 10 (ten) years standing as such. The person so nominated shall be the duly appointed arbitrator in respect of the dispute. </w:t>
      </w:r>
    </w:p>
    <w:p w14:paraId="52CDF4C3" w14:textId="77777777" w:rsidR="009C2168" w:rsidRDefault="009C2168" w:rsidP="009C2168">
      <w:pPr>
        <w:pStyle w:val="Heading2"/>
      </w:pPr>
      <w:r>
        <w:t>Nothing herein contained shall be deemed to prevent or prohibit a Party to the arbitration from applying to the appropriate court for urgent relief.</w:t>
      </w:r>
    </w:p>
    <w:p w14:paraId="4233BE8C" w14:textId="77777777" w:rsidR="009C2168" w:rsidRDefault="009C2168" w:rsidP="009C2168">
      <w:pPr>
        <w:pStyle w:val="Heading2"/>
      </w:pPr>
      <w:r>
        <w:t>Any arbitration in terms of this clause shall be conducted in camera and the Parties shall treat as confidential details of the dispute submitted to arbitration, the conduct of the arbitration proceedings and the outcome of the arbitration.</w:t>
      </w:r>
    </w:p>
    <w:p w14:paraId="5621D54D" w14:textId="77777777" w:rsidR="009C2168" w:rsidRDefault="009C2168" w:rsidP="009C2168">
      <w:pPr>
        <w:pStyle w:val="Heading2"/>
      </w:pPr>
      <w:r>
        <w:t>The decision of the arbitrator, save if same contains a manifest error, shall be final and binding on the Parties and may be made an order of court at the instance of any of the Parties.</w:t>
      </w:r>
    </w:p>
    <w:p w14:paraId="6B00E002" w14:textId="77777777" w:rsidR="009C2168" w:rsidRDefault="009C2168" w:rsidP="009C2168">
      <w:pPr>
        <w:pStyle w:val="Heading2"/>
      </w:pPr>
      <w:r>
        <w:t>The provisions of this clause 10 shall constitute an irrevocable consent by the Parties to any proceedings in terms hereof and no Party shall be entitled to withdraw therefrom or claim at any such proceedings that it is not bound by such provisions which are severable from the rest of this Agreement and shall remain in effect despite the termination of or invalidity for any reason of this Agreement.</w:t>
      </w:r>
    </w:p>
    <w:p w14:paraId="1B9EA24B" w14:textId="77777777" w:rsidR="009C2168" w:rsidRDefault="009C2168" w:rsidP="009C2168">
      <w:pPr>
        <w:pStyle w:val="Heading2"/>
      </w:pPr>
      <w:r>
        <w:t>The Parties agree that the written demand by a Party to the dispute that the dispute or difference be submitted to arbitration is to be deemed to be a legal process for the purpose of interrupting extinctive prescription in terms of the Prescription Act.</w:t>
      </w:r>
    </w:p>
    <w:p w14:paraId="2FC4CA93" w14:textId="77777777" w:rsidR="009C2168" w:rsidRDefault="009C2168" w:rsidP="009C2168">
      <w:pPr>
        <w:pStyle w:val="h2nos"/>
      </w:pPr>
      <w:r>
        <w:t>Amendments</w:t>
      </w:r>
    </w:p>
    <w:p w14:paraId="2B9C2D24" w14:textId="77777777" w:rsidR="009C2168" w:rsidRDefault="009C2168" w:rsidP="009C2168">
      <w:pPr>
        <w:pStyle w:val="BodyText1"/>
      </w:pPr>
      <w:r>
        <w:t xml:space="preserve">The Company may, at any time, on fourteen (14) Days' written notice to the Introducer, change the terms and conditions of this Agreement and any schedules hereto. No variations to this Agreement shall, however, adversely affect the Fees payable in terms of this Agreement unless agreed to in writing by the Introducer or unless such </w:t>
      </w:r>
      <w:r w:rsidRPr="00BE7A02">
        <w:t>variation</w:t>
      </w:r>
      <w:r>
        <w:t xml:space="preserve"> is imposed by Applicable Law.</w:t>
      </w:r>
    </w:p>
    <w:p w14:paraId="217C7959" w14:textId="77777777" w:rsidR="009C2168" w:rsidRDefault="009C2168" w:rsidP="009C2168">
      <w:pPr>
        <w:pStyle w:val="h2nos"/>
      </w:pPr>
      <w:r>
        <w:t>Prior Agreements</w:t>
      </w:r>
    </w:p>
    <w:p w14:paraId="3F4818CF" w14:textId="77777777" w:rsidR="009C2168" w:rsidRDefault="009C2168" w:rsidP="009C2168">
      <w:pPr>
        <w:pStyle w:val="BodyText1"/>
      </w:pPr>
      <w:r>
        <w:t xml:space="preserve">This Agreement supersedes any prior agreement reached for a similar purpose between the Parties which agreement shall cease to have any force or effect, save for any rights which have accrued to the Parties thereunder prior to the signature of this Agreement. No variation to this Agreement, whether implied, express or otherwise, shall be binding unless it has been reduced to </w:t>
      </w:r>
      <w:r w:rsidRPr="00BE7A02">
        <w:t>writing</w:t>
      </w:r>
      <w:r>
        <w:t xml:space="preserve"> and signed by both Parties </w:t>
      </w:r>
      <w:proofErr w:type="gramStart"/>
      <w:r>
        <w:t>or</w:t>
      </w:r>
      <w:proofErr w:type="gramEnd"/>
      <w:r>
        <w:t xml:space="preserve"> unless such amendment has been effected in terms of clause 11 above. </w:t>
      </w:r>
    </w:p>
    <w:p w14:paraId="4BEC8FFF" w14:textId="77777777" w:rsidR="009C2168" w:rsidRDefault="009C2168" w:rsidP="009C2168">
      <w:pPr>
        <w:pStyle w:val="h2nos"/>
      </w:pPr>
      <w:r>
        <w:t xml:space="preserve">Confidentiality </w:t>
      </w:r>
    </w:p>
    <w:p w14:paraId="4D5CF876" w14:textId="77777777" w:rsidR="009C2168" w:rsidRDefault="009C2168" w:rsidP="009C2168">
      <w:pPr>
        <w:pStyle w:val="Heading2"/>
      </w:pPr>
      <w:r>
        <w:t xml:space="preserve">The Parties acknowledge that, </w:t>
      </w:r>
      <w:proofErr w:type="gramStart"/>
      <w:r>
        <w:t>during the course of</w:t>
      </w:r>
      <w:proofErr w:type="gramEnd"/>
      <w:r>
        <w:t xml:space="preserve"> this Agreement, they may be furnished with, receive or otherwise have access to Confidential Information of or concerning another Party. </w:t>
      </w:r>
    </w:p>
    <w:p w14:paraId="02B4A402" w14:textId="77777777" w:rsidR="009C2168" w:rsidRDefault="009C2168" w:rsidP="009C2168">
      <w:pPr>
        <w:pStyle w:val="Heading2"/>
      </w:pPr>
      <w:r>
        <w:t xml:space="preserve">Confidential Information does not include information which: </w:t>
      </w:r>
    </w:p>
    <w:p w14:paraId="67048BBC" w14:textId="77777777" w:rsidR="009C2168" w:rsidRDefault="009C2168" w:rsidP="009C2168">
      <w:pPr>
        <w:pStyle w:val="Heading3"/>
      </w:pPr>
      <w:r>
        <w:t xml:space="preserve">is </w:t>
      </w:r>
      <w:r w:rsidRPr="00047AEA">
        <w:t>known</w:t>
      </w:r>
      <w:r>
        <w:t xml:space="preserve"> to or in possession of the receiving Party prior to disclosure thereof by the disclosing Party; or</w:t>
      </w:r>
    </w:p>
    <w:p w14:paraId="34718F2E" w14:textId="77777777" w:rsidR="009C2168" w:rsidRDefault="009C2168" w:rsidP="009C2168">
      <w:pPr>
        <w:pStyle w:val="Heading3"/>
      </w:pPr>
      <w:r>
        <w:lastRenderedPageBreak/>
        <w:t>is or becomes publicly known through no breach of this Agreement by the receiving Party; or</w:t>
      </w:r>
    </w:p>
    <w:p w14:paraId="038EA710" w14:textId="77777777" w:rsidR="009C2168" w:rsidRDefault="009C2168" w:rsidP="009C2168">
      <w:pPr>
        <w:pStyle w:val="Heading3"/>
      </w:pPr>
      <w:r>
        <w:t xml:space="preserve">is independently developed by the recipient Party without use of the other Party's Confidential Information; or </w:t>
      </w:r>
    </w:p>
    <w:p w14:paraId="12ABD201" w14:textId="77777777" w:rsidR="009C2168" w:rsidRDefault="009C2168" w:rsidP="009C2168">
      <w:pPr>
        <w:pStyle w:val="Heading3"/>
      </w:pPr>
      <w:r>
        <w:t>is disclosed to the receiving Party by a third party without similar restrictions.</w:t>
      </w:r>
    </w:p>
    <w:p w14:paraId="64A424E3" w14:textId="77777777" w:rsidR="009C2168" w:rsidRDefault="009C2168" w:rsidP="009C2168">
      <w:pPr>
        <w:pStyle w:val="Heading2"/>
      </w:pPr>
      <w:r>
        <w:t xml:space="preserve">Each Party agrees not to use or disclose or allow third parties to use or disclose the other's Confidential Information either </w:t>
      </w:r>
      <w:proofErr w:type="gramStart"/>
      <w:r>
        <w:t>during the course of</w:t>
      </w:r>
      <w:proofErr w:type="gramEnd"/>
      <w:r>
        <w:t xml:space="preserve"> this Agreement or at any time thereafter, except to the extent: </w:t>
      </w:r>
    </w:p>
    <w:p w14:paraId="0827FEF8" w14:textId="77777777" w:rsidR="009C2168" w:rsidRDefault="009C2168" w:rsidP="009C2168">
      <w:pPr>
        <w:pStyle w:val="Heading3"/>
      </w:pPr>
      <w:r>
        <w:t xml:space="preserve">permitted in writing by the other </w:t>
      </w:r>
      <w:proofErr w:type="gramStart"/>
      <w:r>
        <w:t>Party;</w:t>
      </w:r>
      <w:proofErr w:type="gramEnd"/>
    </w:p>
    <w:p w14:paraId="016D3628" w14:textId="77777777" w:rsidR="009C2168" w:rsidRDefault="009C2168" w:rsidP="009C2168">
      <w:pPr>
        <w:pStyle w:val="Heading3"/>
      </w:pPr>
      <w:r>
        <w:t>permitted by the Client, in the case of information pertaining to a Client; or</w:t>
      </w:r>
    </w:p>
    <w:p w14:paraId="55C349A3" w14:textId="77777777" w:rsidR="009C2168" w:rsidRDefault="009C2168" w:rsidP="009C2168">
      <w:pPr>
        <w:pStyle w:val="Heading3"/>
      </w:pPr>
      <w:r>
        <w:t>required by law or by order of any court or tribunal of competent jurisdiction provided that:</w:t>
      </w:r>
    </w:p>
    <w:p w14:paraId="3FECD965" w14:textId="77777777" w:rsidR="009C2168" w:rsidRDefault="009C2168" w:rsidP="009C2168">
      <w:pPr>
        <w:pStyle w:val="Heading4"/>
      </w:pPr>
      <w:r>
        <w:t xml:space="preserve">where not prohibited by such law, the receiving Party shall advise the disclosing Party in writing prior to such disclosure to enable the disclosing Party to take whatever steps it deems necessary to protect its interests in this </w:t>
      </w:r>
      <w:proofErr w:type="gramStart"/>
      <w:r>
        <w:t>regard;</w:t>
      </w:r>
      <w:proofErr w:type="gramEnd"/>
    </w:p>
    <w:p w14:paraId="7C5CBB33" w14:textId="77777777" w:rsidR="009C2168" w:rsidRDefault="009C2168" w:rsidP="009C2168">
      <w:pPr>
        <w:pStyle w:val="Heading4"/>
      </w:pPr>
      <w:r>
        <w:t>the receiving Party will disclose only that portion of the information which it is legally required to disclose.</w:t>
      </w:r>
    </w:p>
    <w:p w14:paraId="0C86869F" w14:textId="77777777" w:rsidR="009C2168" w:rsidRDefault="009C2168" w:rsidP="009C2168">
      <w:pPr>
        <w:pStyle w:val="Heading2"/>
      </w:pPr>
      <w:r>
        <w:t>The Introducer warrants that:</w:t>
      </w:r>
    </w:p>
    <w:p w14:paraId="1FE7353D" w14:textId="77777777" w:rsidR="009C2168" w:rsidRDefault="009C2168" w:rsidP="009C2168">
      <w:pPr>
        <w:pStyle w:val="Heading3"/>
      </w:pPr>
      <w:r>
        <w:t xml:space="preserve">where it requests Client Confidential Information it shall, in addition to any terms and conditions determined by the Company or other third party in relation to the medium and/or manner in which such information is to be supplied, have in its possession a written authorisation by the specific Client in respect of whom the information is requested, to request and obtain information relating to such Client and to disclose such information to the Company or other third </w:t>
      </w:r>
      <w:proofErr w:type="gramStart"/>
      <w:r>
        <w:t>party;</w:t>
      </w:r>
      <w:proofErr w:type="gramEnd"/>
    </w:p>
    <w:p w14:paraId="03F236D6" w14:textId="77777777" w:rsidR="009C2168" w:rsidRDefault="009C2168" w:rsidP="009C2168">
      <w:pPr>
        <w:pStyle w:val="Heading3"/>
      </w:pPr>
      <w:r>
        <w:t xml:space="preserve">originals of such written Client authorisations shall be retained by the Introducer at all times and shall be made available for inspection or furnished to the Company upon request, as the case may </w:t>
      </w:r>
      <w:proofErr w:type="gramStart"/>
      <w:r>
        <w:t>be;</w:t>
      </w:r>
      <w:proofErr w:type="gramEnd"/>
    </w:p>
    <w:p w14:paraId="7E2E62C4" w14:textId="77777777" w:rsidR="009C2168" w:rsidRDefault="009C2168" w:rsidP="009C2168">
      <w:pPr>
        <w:pStyle w:val="Heading3"/>
      </w:pPr>
      <w:r>
        <w:t>the contents of the information provided shall be treated as confidential by the Introducer and the information shall only be used as authorised by the Client.</w:t>
      </w:r>
    </w:p>
    <w:p w14:paraId="548FEDCA" w14:textId="77777777" w:rsidR="009C2168" w:rsidRDefault="009C2168" w:rsidP="009C2168">
      <w:pPr>
        <w:pStyle w:val="Heading2"/>
      </w:pPr>
      <w:r>
        <w:t xml:space="preserve">The Parties shall take reasonable steps to ensure that their directors, employees, </w:t>
      </w:r>
      <w:proofErr w:type="gramStart"/>
      <w:r>
        <w:t>contractors</w:t>
      </w:r>
      <w:proofErr w:type="gramEnd"/>
      <w:r>
        <w:t xml:space="preserve"> and agents comply with these confidentiality provisions.</w:t>
      </w:r>
    </w:p>
    <w:p w14:paraId="30A25080" w14:textId="6CD5AE0D" w:rsidR="009C2168" w:rsidRDefault="009C2168" w:rsidP="009C2168">
      <w:pPr>
        <w:pStyle w:val="Heading2"/>
      </w:pPr>
      <w:r>
        <w:t xml:space="preserve">The provisions of this clause 13 shall survive the termination of this Agreement. </w:t>
      </w:r>
    </w:p>
    <w:p w14:paraId="335987E2" w14:textId="77777777" w:rsidR="00DC16A3" w:rsidRDefault="00DC16A3" w:rsidP="00DC16A3">
      <w:pPr>
        <w:pStyle w:val="h2nos"/>
        <w:ind w:left="567" w:hanging="567"/>
        <w:rPr>
          <w:lang w:eastAsia="en-US"/>
        </w:rPr>
      </w:pPr>
      <w:r>
        <w:rPr>
          <w:lang w:eastAsia="en-US"/>
        </w:rPr>
        <w:t>Data Protection</w:t>
      </w:r>
    </w:p>
    <w:p w14:paraId="0CBEAD84" w14:textId="77777777" w:rsidR="00DC16A3" w:rsidRDefault="00DC16A3" w:rsidP="00DC16A3">
      <w:pPr>
        <w:pStyle w:val="Heading2"/>
        <w:ind w:left="1134" w:hanging="567"/>
        <w:rPr>
          <w:color w:val="auto"/>
          <w:lang w:val="en-ZA"/>
        </w:rPr>
      </w:pPr>
      <w:bookmarkStart w:id="2" w:name="_Hlk58213691"/>
      <w:bookmarkStart w:id="3" w:name="_Hlk58216341"/>
      <w:r>
        <w:t xml:space="preserve">The Parties will be required to have access to and to use Personal Information pursuant to fulfilling this Agreement.  </w:t>
      </w:r>
      <w:bookmarkStart w:id="4" w:name="_Hlk52444352"/>
    </w:p>
    <w:p w14:paraId="0A134E37" w14:textId="77777777" w:rsidR="00DC16A3" w:rsidRDefault="00DC16A3" w:rsidP="00DC16A3">
      <w:pPr>
        <w:pStyle w:val="Heading2"/>
        <w:ind w:left="1134" w:hanging="567"/>
      </w:pPr>
      <w:r>
        <w:t xml:space="preserve">The Parties shall use every reasonably commercial endeavour to comply with the provisions imposed on them by applicable legislation relating to data protection in South Africa, including POPIA, and any regulations implemented or made thereunder.    </w:t>
      </w:r>
      <w:bookmarkEnd w:id="4"/>
    </w:p>
    <w:p w14:paraId="21AC3C5E" w14:textId="77777777" w:rsidR="00DC16A3" w:rsidRDefault="00DC16A3" w:rsidP="00DC16A3">
      <w:pPr>
        <w:pStyle w:val="Heading2"/>
        <w:ind w:left="1134" w:hanging="567"/>
      </w:pPr>
      <w:r>
        <w:t>The Introducer will ensure that all necessary permissions and consents required by legislation, including POPIA, have been obtained before releasing any Personal Information to the Company.  Any Personal Information so provided shall be treated as confidential and shall only be used by the Company in fulfilling this Agreement, for its operational and business purposes, to protect its own legal and commercial rights and as otherwise allowed by law.</w:t>
      </w:r>
    </w:p>
    <w:p w14:paraId="6794B850" w14:textId="77777777" w:rsidR="00DC16A3" w:rsidRDefault="00DC16A3" w:rsidP="00DC16A3">
      <w:pPr>
        <w:pStyle w:val="Heading2"/>
        <w:ind w:left="1134" w:hanging="567"/>
      </w:pPr>
      <w:r>
        <w:t xml:space="preserve">The Introducer acknowledges that the Company may share any Personal Information across the Sasfin Group, from time to time, and agrees to ensure that all necessary permissions and consents required in terms of legislation, including POPIA, have been obtained before releasing Personal Information to the Company for this purpose. </w:t>
      </w:r>
    </w:p>
    <w:p w14:paraId="4F6FD0EB" w14:textId="77777777" w:rsidR="00DC16A3" w:rsidRDefault="00DC16A3" w:rsidP="00DC16A3">
      <w:pPr>
        <w:pStyle w:val="Heading2"/>
        <w:ind w:left="1134" w:hanging="567"/>
      </w:pPr>
      <w:r>
        <w:t xml:space="preserve">The Parties hereby provide their voluntary and informed consent to the other Party for all Processing </w:t>
      </w:r>
      <w:r>
        <w:t xml:space="preserve">of Personal Information for the purposes of fulfilling the terms of this Agreement. This consent may be withdrawn at any time in writing. </w:t>
      </w:r>
    </w:p>
    <w:bookmarkEnd w:id="2"/>
    <w:p w14:paraId="0FAEAAE1" w14:textId="77777777" w:rsidR="00DC16A3" w:rsidRDefault="00DC16A3" w:rsidP="00DC16A3">
      <w:pPr>
        <w:pStyle w:val="Heading2"/>
        <w:ind w:left="1134" w:hanging="567"/>
      </w:pPr>
      <w:r>
        <w:t>The Parties have the right to request access to and correction of the Personal Information that has been collected pursuant to fulfilling the Agreement.</w:t>
      </w:r>
    </w:p>
    <w:p w14:paraId="3ADE359B" w14:textId="77777777" w:rsidR="00DC16A3" w:rsidRDefault="00DC16A3" w:rsidP="00DC16A3">
      <w:pPr>
        <w:pStyle w:val="Heading2"/>
        <w:ind w:left="1134" w:hanging="567"/>
      </w:pPr>
      <w:r>
        <w:t>The Parties have the right to object to the Processing of Personal Information by the other Party and are entitled to lodge a complaint to the Information Regulator.</w:t>
      </w:r>
      <w:bookmarkStart w:id="5" w:name="_Hlk52444318"/>
    </w:p>
    <w:p w14:paraId="79BB5A2A" w14:textId="77777777" w:rsidR="00DC16A3" w:rsidRDefault="00DC16A3" w:rsidP="00DC16A3">
      <w:pPr>
        <w:pStyle w:val="Heading2"/>
        <w:ind w:left="1134" w:hanging="567"/>
      </w:pPr>
      <w:r>
        <w:t xml:space="preserve">In complying with clause 14.2, the Parties warrant that they shall: </w:t>
      </w:r>
      <w:bookmarkStart w:id="6" w:name="_Hlk52444506"/>
      <w:bookmarkEnd w:id="5"/>
    </w:p>
    <w:p w14:paraId="237EFBD0" w14:textId="77777777" w:rsidR="00DC16A3" w:rsidRDefault="00DC16A3" w:rsidP="00DC16A3">
      <w:pPr>
        <w:pStyle w:val="Heading3"/>
        <w:ind w:left="1985" w:hanging="851"/>
        <w:rPr>
          <w:rFonts w:ascii="Arial" w:eastAsia="Calibri" w:hAnsi="Arial"/>
        </w:rPr>
      </w:pPr>
      <w:r>
        <w:t xml:space="preserve">secure the integrity and confidentiality of Personal Information in their possession or under their control by taking appropriate, reasonable technical and organisational measures to prevent loss </w:t>
      </w:r>
      <w:proofErr w:type="gramStart"/>
      <w:r>
        <w:t>of,</w:t>
      </w:r>
      <w:proofErr w:type="gramEnd"/>
      <w:r>
        <w:t xml:space="preserve"> damage to or unauthorised destruction of Personal Information and unlawful access to or Processing of Personal Information;</w:t>
      </w:r>
      <w:bookmarkEnd w:id="6"/>
    </w:p>
    <w:p w14:paraId="598F2C75" w14:textId="77777777" w:rsidR="00DC16A3" w:rsidRDefault="00DC16A3" w:rsidP="00DC16A3">
      <w:pPr>
        <w:pStyle w:val="Heading3"/>
        <w:ind w:left="1985" w:hanging="851"/>
      </w:pPr>
      <w:r>
        <w:t>take reasonable measures to inter alia:</w:t>
      </w:r>
    </w:p>
    <w:p w14:paraId="64A972CC" w14:textId="77777777" w:rsidR="00DC16A3" w:rsidRDefault="00DC16A3" w:rsidP="00DC16A3">
      <w:pPr>
        <w:pStyle w:val="Heading4"/>
        <w:ind w:left="2835" w:hanging="850"/>
      </w:pPr>
      <w:bookmarkStart w:id="7" w:name="_Hlk52444701"/>
      <w:r>
        <w:t xml:space="preserve">identify all reasonably foreseeable internal and external risks to Personal Information in its possession or under its </w:t>
      </w:r>
      <w:proofErr w:type="gramStart"/>
      <w:r>
        <w:t>control;</w:t>
      </w:r>
      <w:bookmarkStart w:id="8" w:name="_Hlk52444776"/>
      <w:bookmarkEnd w:id="7"/>
      <w:proofErr w:type="gramEnd"/>
    </w:p>
    <w:p w14:paraId="53A5E455" w14:textId="77777777" w:rsidR="00DC16A3" w:rsidRDefault="00DC16A3" w:rsidP="00DC16A3">
      <w:pPr>
        <w:pStyle w:val="Heading4"/>
        <w:ind w:left="2835" w:hanging="850"/>
      </w:pPr>
      <w:r>
        <w:t xml:space="preserve">establish and maintain appropriate safeguards against the risks </w:t>
      </w:r>
      <w:proofErr w:type="gramStart"/>
      <w:r>
        <w:t>identified;</w:t>
      </w:r>
      <w:bookmarkStart w:id="9" w:name="_Hlk52444830"/>
      <w:bookmarkEnd w:id="8"/>
      <w:proofErr w:type="gramEnd"/>
    </w:p>
    <w:p w14:paraId="1E35841F" w14:textId="77777777" w:rsidR="00DC16A3" w:rsidRDefault="00DC16A3" w:rsidP="00DC16A3">
      <w:pPr>
        <w:pStyle w:val="Heading4"/>
        <w:ind w:left="2835" w:hanging="850"/>
      </w:pPr>
      <w:r>
        <w:t>regularly verify that the safeguards are effectively implemented; and</w:t>
      </w:r>
    </w:p>
    <w:p w14:paraId="061A5AAE" w14:textId="77777777" w:rsidR="00DC16A3" w:rsidRDefault="00DC16A3" w:rsidP="00DC16A3">
      <w:pPr>
        <w:pStyle w:val="Heading4"/>
        <w:ind w:left="2835" w:hanging="850"/>
      </w:pPr>
      <w:r>
        <w:t>ensure that the safeguards are continually updated in response to new risks or deficiencies in previously implemented safeguards.</w:t>
      </w:r>
      <w:bookmarkStart w:id="10" w:name="_Hlk52444890"/>
      <w:bookmarkEnd w:id="9"/>
    </w:p>
    <w:p w14:paraId="3C156847" w14:textId="77777777" w:rsidR="00DC16A3" w:rsidRDefault="00DC16A3" w:rsidP="00DC16A3">
      <w:pPr>
        <w:pStyle w:val="Heading2"/>
        <w:ind w:left="1134" w:hanging="567"/>
      </w:pPr>
      <w:r>
        <w:t>The Parties shall notify each other immediately where there are reasonable grounds to believe that Personal Information has been accessed or acquired by any unauthorised person (hereinafter for the purposes of this section referred to as ‘the Breach’).</w:t>
      </w:r>
      <w:bookmarkStart w:id="11" w:name="_Hlk52444916"/>
      <w:bookmarkEnd w:id="10"/>
    </w:p>
    <w:p w14:paraId="1C4E45EF" w14:textId="77777777" w:rsidR="00DC16A3" w:rsidRDefault="00DC16A3" w:rsidP="00DC16A3">
      <w:pPr>
        <w:pStyle w:val="Heading2"/>
        <w:ind w:left="1134" w:hanging="567"/>
      </w:pPr>
      <w:r>
        <w:t>The notification referred to in clause 14.10 above must be sent within 72 hours of the Breach becoming known to a Party and must be in writing. It must further contain sufficient information for protective measures to be taken against any potential consequences resulting from the Breach along with inter alia the following details:</w:t>
      </w:r>
      <w:bookmarkStart w:id="12" w:name="_Hlk52444957"/>
      <w:bookmarkEnd w:id="11"/>
    </w:p>
    <w:p w14:paraId="01DDA903" w14:textId="77777777" w:rsidR="00DC16A3" w:rsidRDefault="00DC16A3" w:rsidP="00DC16A3">
      <w:pPr>
        <w:pStyle w:val="Heading3"/>
        <w:ind w:left="1985" w:hanging="851"/>
        <w:rPr>
          <w:rFonts w:ascii="Arial" w:hAnsi="Arial"/>
        </w:rPr>
      </w:pPr>
      <w:r>
        <w:t xml:space="preserve">the date, </w:t>
      </w:r>
      <w:proofErr w:type="gramStart"/>
      <w:r>
        <w:t>time</w:t>
      </w:r>
      <w:proofErr w:type="gramEnd"/>
      <w:r>
        <w:t xml:space="preserve"> and location of the occurrence of the Breach; and</w:t>
      </w:r>
    </w:p>
    <w:p w14:paraId="2FA97AA2" w14:textId="77777777" w:rsidR="00DC16A3" w:rsidRDefault="00DC16A3" w:rsidP="00DC16A3">
      <w:pPr>
        <w:pStyle w:val="Heading3"/>
        <w:ind w:left="1985" w:hanging="851"/>
      </w:pPr>
      <w:r>
        <w:t>if within the knowledge of the Parties, the identity of any unauthorised person or entity that may have accessed or acquired the Personal Information.</w:t>
      </w:r>
      <w:bookmarkStart w:id="13" w:name="_Hlk52445054"/>
      <w:bookmarkEnd w:id="12"/>
    </w:p>
    <w:p w14:paraId="13D26895" w14:textId="77777777" w:rsidR="00DC16A3" w:rsidRDefault="00DC16A3" w:rsidP="00DC16A3">
      <w:pPr>
        <w:pStyle w:val="Heading2"/>
        <w:ind w:left="1134" w:hanging="567"/>
      </w:pPr>
      <w:r>
        <w:t>T</w:t>
      </w:r>
      <w:r w:rsidRPr="00586758">
        <w:t xml:space="preserve">he </w:t>
      </w:r>
      <w:r>
        <w:t>Parties</w:t>
      </w:r>
      <w:r w:rsidRPr="00586758">
        <w:t xml:space="preserve"> may be required to transfer Personal Information to locations outside of South Africa</w:t>
      </w:r>
      <w:r>
        <w:t xml:space="preserve"> and in such cases will ensure that, </w:t>
      </w:r>
      <w:proofErr w:type="gramStart"/>
      <w:r>
        <w:t>at all times</w:t>
      </w:r>
      <w:proofErr w:type="gramEnd"/>
      <w:r>
        <w:t>, the Personal Information will be Processed subject to data protection laws</w:t>
      </w:r>
      <w:r w:rsidRPr="0068381C">
        <w:t xml:space="preserve"> that are substantially similar to POPIA</w:t>
      </w:r>
      <w:r>
        <w:t xml:space="preserve"> and subject to this clause 14</w:t>
      </w:r>
      <w:r w:rsidRPr="0068381C">
        <w:t>.</w:t>
      </w:r>
      <w:r>
        <w:t xml:space="preserve"> </w:t>
      </w:r>
    </w:p>
    <w:p w14:paraId="0A02CA70" w14:textId="77777777" w:rsidR="00DC16A3" w:rsidRDefault="00DC16A3" w:rsidP="00DC16A3">
      <w:pPr>
        <w:pStyle w:val="Heading2"/>
        <w:ind w:left="1134" w:hanging="567"/>
      </w:pPr>
      <w:r>
        <w:t xml:space="preserve">The Parties shall require that their respective directors, employees, </w:t>
      </w:r>
      <w:proofErr w:type="gramStart"/>
      <w:r>
        <w:t>contractors</w:t>
      </w:r>
      <w:proofErr w:type="gramEnd"/>
      <w:r>
        <w:t xml:space="preserve"> and agents comply with any law applying to the holding, use and Processing of Personal Information.</w:t>
      </w:r>
      <w:bookmarkEnd w:id="13"/>
    </w:p>
    <w:p w14:paraId="281CE7E8" w14:textId="77777777" w:rsidR="00DC16A3" w:rsidRDefault="00DC16A3" w:rsidP="00DC16A3">
      <w:pPr>
        <w:pStyle w:val="Heading2"/>
        <w:ind w:left="1134" w:hanging="567"/>
      </w:pPr>
      <w:r>
        <w:t>The provisions of this clause 14 shall survive the termination of this Agreement.</w:t>
      </w:r>
    </w:p>
    <w:bookmarkEnd w:id="3"/>
    <w:p w14:paraId="5DF70A7A" w14:textId="77777777" w:rsidR="009C2168" w:rsidRDefault="009C2168" w:rsidP="009C2168">
      <w:pPr>
        <w:pStyle w:val="h2nos"/>
      </w:pPr>
      <w:r>
        <w:t xml:space="preserve">Breach and Misconduct </w:t>
      </w:r>
    </w:p>
    <w:p w14:paraId="6959CB33" w14:textId="77777777" w:rsidR="009C2168" w:rsidRDefault="009C2168" w:rsidP="009C2168">
      <w:pPr>
        <w:pStyle w:val="Heading2"/>
      </w:pPr>
      <w:r>
        <w:t xml:space="preserve">It is recorded that a failure by any Party to comply with any term or condition of this Agreement shall constitute a breach of this Agreement. </w:t>
      </w:r>
    </w:p>
    <w:p w14:paraId="34D55E69" w14:textId="77777777" w:rsidR="009C2168" w:rsidRDefault="009C2168" w:rsidP="009C2168">
      <w:pPr>
        <w:pStyle w:val="Heading2"/>
      </w:pPr>
      <w:r>
        <w:t xml:space="preserve">In the event of a breach of any of the terms or conditions of this Agreement by any Party hereto and the failure of such Party to remedy such breach within 7 (seven) Days after receipt of a written notice by the aggrieved Party requesting such remedy, the aggrieved Party shall be </w:t>
      </w:r>
      <w:r>
        <w:lastRenderedPageBreak/>
        <w:t>entitled, without prejudice to any other remedy available at common law, to terminate this Agreement forthwith by a notice in writing and to recover any costs or damages arising from or consequent upon such breach.</w:t>
      </w:r>
    </w:p>
    <w:p w14:paraId="7893B7C9" w14:textId="4045340B" w:rsidR="009C2168" w:rsidRDefault="009C2168" w:rsidP="009C2168">
      <w:pPr>
        <w:pStyle w:val="Heading2"/>
      </w:pPr>
      <w:r>
        <w:t>Notwithstanding the provisions of clauses 1</w:t>
      </w:r>
      <w:r w:rsidR="0012235E">
        <w:t>5</w:t>
      </w:r>
      <w:r>
        <w:t>.1 and 1</w:t>
      </w:r>
      <w:r w:rsidR="007F1781">
        <w:t>5</w:t>
      </w:r>
      <w:r>
        <w:t xml:space="preserve">.2, </w:t>
      </w:r>
      <w:proofErr w:type="gramStart"/>
      <w:r>
        <w:t>in the event that</w:t>
      </w:r>
      <w:proofErr w:type="gramEnd"/>
      <w:r>
        <w:t xml:space="preserve"> the Introducer: </w:t>
      </w:r>
    </w:p>
    <w:p w14:paraId="55FE8B76" w14:textId="77777777" w:rsidR="009C2168" w:rsidRDefault="009C2168" w:rsidP="009C2168">
      <w:pPr>
        <w:pStyle w:val="Heading3"/>
      </w:pPr>
      <w:r>
        <w:t xml:space="preserve">commits a material breach of this </w:t>
      </w:r>
      <w:proofErr w:type="gramStart"/>
      <w:r>
        <w:t>Agreement;</w:t>
      </w:r>
      <w:proofErr w:type="gramEnd"/>
    </w:p>
    <w:p w14:paraId="23F4FBE9" w14:textId="21567ACB" w:rsidR="009C2168" w:rsidRPr="005234AC" w:rsidRDefault="009C2168" w:rsidP="009C2168">
      <w:pPr>
        <w:pStyle w:val="Heading3"/>
      </w:pPr>
      <w:r>
        <w:t xml:space="preserve">is guilty of misconduct or any conduct tending to bring itself or Company into </w:t>
      </w:r>
      <w:proofErr w:type="gramStart"/>
      <w:r>
        <w:t>disrepute;</w:t>
      </w:r>
      <w:proofErr w:type="gramEnd"/>
      <w:r>
        <w:t xml:space="preserve"> </w:t>
      </w:r>
    </w:p>
    <w:p w14:paraId="0870E28E" w14:textId="77777777" w:rsidR="009C2168" w:rsidRDefault="009C2168" w:rsidP="009C2168">
      <w:pPr>
        <w:pStyle w:val="Heading3"/>
      </w:pPr>
      <w:r>
        <w:t xml:space="preserve">is guilty of any gross or persistent negligence in respect of its obligations </w:t>
      </w:r>
      <w:proofErr w:type="gramStart"/>
      <w:r>
        <w:t>hereunder;</w:t>
      </w:r>
      <w:proofErr w:type="gramEnd"/>
      <w:r>
        <w:t xml:space="preserve"> </w:t>
      </w:r>
    </w:p>
    <w:p w14:paraId="6DB00AF2" w14:textId="77777777" w:rsidR="009C2168" w:rsidRDefault="009C2168" w:rsidP="009C2168">
      <w:pPr>
        <w:pStyle w:val="BodyText2"/>
      </w:pPr>
      <w:r>
        <w:t xml:space="preserve">the Company shall be entitled to </w:t>
      </w:r>
      <w:r w:rsidRPr="00BE7A02">
        <w:t>terminate</w:t>
      </w:r>
      <w:r>
        <w:t xml:space="preserve"> this Agreement with immediate effect by written notice to the Introducer. </w:t>
      </w:r>
    </w:p>
    <w:p w14:paraId="15A0C9F2" w14:textId="77777777" w:rsidR="009C2168" w:rsidRDefault="009C2168" w:rsidP="009C2168">
      <w:pPr>
        <w:pStyle w:val="h2nos"/>
      </w:pPr>
      <w:r>
        <w:t>Indemnity</w:t>
      </w:r>
    </w:p>
    <w:p w14:paraId="54700F45" w14:textId="77777777" w:rsidR="009C2168" w:rsidRDefault="009C2168" w:rsidP="009C2168">
      <w:pPr>
        <w:pStyle w:val="Heading2"/>
      </w:pPr>
      <w:r>
        <w:t xml:space="preserve">The Introducer hereby indemnifies and holds the Company </w:t>
      </w:r>
      <w:r w:rsidRPr="009C2168">
        <w:t>harmless</w:t>
      </w:r>
      <w:r>
        <w:t xml:space="preserve"> against any claim, loss, </w:t>
      </w:r>
      <w:proofErr w:type="gramStart"/>
      <w:r>
        <w:t>expense</w:t>
      </w:r>
      <w:proofErr w:type="gramEnd"/>
      <w:r>
        <w:t xml:space="preserve"> or damage arising out of or in connection with this Agreement or which may be sustained or incurred by the Company as a consequence of: </w:t>
      </w:r>
    </w:p>
    <w:p w14:paraId="6A06B968" w14:textId="77777777" w:rsidR="009C2168" w:rsidRDefault="009C2168" w:rsidP="009C2168">
      <w:pPr>
        <w:pStyle w:val="Heading3"/>
      </w:pPr>
      <w:r>
        <w:t xml:space="preserve">any claim, fine or penalty or other expense levied against the Company by any regulatory body as a result of the Company and/or the Introducer contravening the Applicable Laws as a result of any act or omission, negligence or misconduct by the Introducer or the failure by the Introducer to notify Clients of the fees it earns in terms of this </w:t>
      </w:r>
      <w:proofErr w:type="gramStart"/>
      <w:r>
        <w:t>Agreement;</w:t>
      </w:r>
      <w:proofErr w:type="gramEnd"/>
    </w:p>
    <w:p w14:paraId="1F03C7D7" w14:textId="77777777" w:rsidR="009C2168" w:rsidRDefault="009C2168" w:rsidP="009C2168">
      <w:pPr>
        <w:pStyle w:val="Heading3"/>
      </w:pPr>
      <w:r>
        <w:t xml:space="preserve">any claim by any third party or Client against the Company for any reason whatsoever and howsoever arising for any act or omission by the Introducer, in contravention of this Agreement and/or Applicable </w:t>
      </w:r>
      <w:proofErr w:type="gramStart"/>
      <w:r>
        <w:t>Law;</w:t>
      </w:r>
      <w:proofErr w:type="gramEnd"/>
    </w:p>
    <w:p w14:paraId="6F163CA6" w14:textId="77777777" w:rsidR="009C2168" w:rsidRDefault="009C2168" w:rsidP="009C2168">
      <w:pPr>
        <w:pStyle w:val="Heading3"/>
      </w:pPr>
      <w:r>
        <w:t>any claim against or any loss suffered by the Company on account of the Introducer misrepresenting its status to any Client; and</w:t>
      </w:r>
    </w:p>
    <w:p w14:paraId="43219953" w14:textId="77777777" w:rsidR="009C2168" w:rsidRDefault="009C2168" w:rsidP="009C2168">
      <w:pPr>
        <w:pStyle w:val="Heading3"/>
      </w:pPr>
      <w:r>
        <w:t xml:space="preserve">any claim against or any loss suffered by the Company </w:t>
      </w:r>
      <w:proofErr w:type="gramStart"/>
      <w:r>
        <w:t>as a result of</w:t>
      </w:r>
      <w:proofErr w:type="gramEnd"/>
      <w:r>
        <w:t xml:space="preserve"> any act or omission attributable to any intentional or unintentional disclosure of Confidential Information.</w:t>
      </w:r>
    </w:p>
    <w:p w14:paraId="7B03EA14" w14:textId="77777777" w:rsidR="009C2168" w:rsidRDefault="009C2168" w:rsidP="009C2168">
      <w:pPr>
        <w:pStyle w:val="Heading2"/>
      </w:pPr>
      <w:r>
        <w:t>In the event of any claim, the Introducer will be liable for direct and any consequential damages arising, directly or indirectly, from or in connection with the breach of this Agreement or other related incident.</w:t>
      </w:r>
    </w:p>
    <w:p w14:paraId="6037F4CE" w14:textId="77777777" w:rsidR="009C2168" w:rsidRDefault="009C2168" w:rsidP="009C2168">
      <w:pPr>
        <w:pStyle w:val="Heading2"/>
      </w:pPr>
      <w:r>
        <w:t xml:space="preserve">In the event of a breach by the Introducer which results in a Client terminating its relationship with the Company, the Company will, in addition to any other legal remedies available in law, be entitled to claim and recover from the Introducer a sum of money equivalent to 12 times the monthly averaged fees and commissions received by the Company from the Client, prior to the Client terminating its relationship with the Company, which sum represents a genuine pre-estimate of damages suffered by the Company as a result of the breach and for which the Introducer fully indemnifies the Company. </w:t>
      </w:r>
    </w:p>
    <w:p w14:paraId="5DB76045" w14:textId="77777777" w:rsidR="009C2168" w:rsidRDefault="009C2168" w:rsidP="009C2168">
      <w:pPr>
        <w:pStyle w:val="Heading2"/>
      </w:pPr>
      <w:r>
        <w:t>This clause will survive the termination of the Agreement.</w:t>
      </w:r>
    </w:p>
    <w:p w14:paraId="5EF5244F" w14:textId="77777777" w:rsidR="009C2168" w:rsidRDefault="009C2168" w:rsidP="009C2168">
      <w:pPr>
        <w:pStyle w:val="h2nos"/>
      </w:pPr>
      <w:r>
        <w:t>Proof of Value</w:t>
      </w:r>
    </w:p>
    <w:p w14:paraId="7D7EE474" w14:textId="77777777" w:rsidR="009C2168" w:rsidRDefault="009C2168" w:rsidP="009C2168">
      <w:pPr>
        <w:pStyle w:val="BodyText1"/>
      </w:pPr>
      <w:r>
        <w:t xml:space="preserve">A certificate signed by any manager of the Company, whose appointment will not be necessary to prove, will constitute prima facie proof of any amount payable by or to the Company in respect of this Agreement and the fact that same is due and payable for all purposes. </w:t>
      </w:r>
    </w:p>
    <w:p w14:paraId="080F3CB7" w14:textId="77777777" w:rsidR="009C2168" w:rsidRDefault="009C2168" w:rsidP="009C2168">
      <w:pPr>
        <w:pStyle w:val="h2nos"/>
      </w:pPr>
      <w:r>
        <w:t xml:space="preserve">Relaxation of Obligations </w:t>
      </w:r>
    </w:p>
    <w:p w14:paraId="4B98F4A6" w14:textId="77777777" w:rsidR="009C2168" w:rsidRDefault="009C2168" w:rsidP="009C2168">
      <w:pPr>
        <w:pStyle w:val="BodyText1"/>
      </w:pPr>
      <w:r>
        <w:t>No relaxation, which either of the Parties to this Agreement may allow the other in respect of the carrying out of their respective obligations in terms of this Agreement, shall in any way prejudice any of the Parties' respective rights, or be regarded as a relaxation of such rights.</w:t>
      </w:r>
    </w:p>
    <w:p w14:paraId="45EE58AD" w14:textId="77777777" w:rsidR="009C2168" w:rsidRDefault="009C2168" w:rsidP="009C2168">
      <w:pPr>
        <w:pStyle w:val="h2nos"/>
      </w:pPr>
      <w:r>
        <w:t>Cession</w:t>
      </w:r>
    </w:p>
    <w:p w14:paraId="63CCAC8D" w14:textId="77777777" w:rsidR="009C2168" w:rsidRDefault="009C2168" w:rsidP="009C2168">
      <w:pPr>
        <w:pStyle w:val="BodyText1"/>
      </w:pPr>
      <w:r>
        <w:t xml:space="preserve">The Company is entitled to cede and delegate all or any of its rights and obligations under this Agreement to any successor in title, </w:t>
      </w:r>
      <w:r>
        <w:t>whether before or after the termination date.  The Introducer may not cede any of his rights hereunder.</w:t>
      </w:r>
    </w:p>
    <w:p w14:paraId="3E0496E8" w14:textId="77777777" w:rsidR="009C2168" w:rsidRDefault="009C2168" w:rsidP="009C2168">
      <w:pPr>
        <w:pStyle w:val="h2nos"/>
      </w:pPr>
      <w:r>
        <w:t>Place of Service (“</w:t>
      </w:r>
      <w:proofErr w:type="spellStart"/>
      <w:r>
        <w:t>Domicilium</w:t>
      </w:r>
      <w:proofErr w:type="spellEnd"/>
      <w:r>
        <w:t xml:space="preserve"> </w:t>
      </w:r>
      <w:proofErr w:type="spellStart"/>
      <w:r>
        <w:t>Citandi</w:t>
      </w:r>
      <w:proofErr w:type="spellEnd"/>
      <w:r>
        <w:t xml:space="preserve"> et </w:t>
      </w:r>
      <w:proofErr w:type="spellStart"/>
      <w:r>
        <w:t>Executandi</w:t>
      </w:r>
      <w:proofErr w:type="spellEnd"/>
      <w:r>
        <w:t>”)</w:t>
      </w:r>
    </w:p>
    <w:p w14:paraId="511E1B85" w14:textId="77777777" w:rsidR="009C2168" w:rsidRDefault="009C2168" w:rsidP="009C2168">
      <w:pPr>
        <w:pStyle w:val="Heading2"/>
      </w:pPr>
      <w:r>
        <w:t>The Parties to this Agreement hereby choose as their place of service (</w:t>
      </w:r>
      <w:proofErr w:type="spellStart"/>
      <w:r>
        <w:t>domicilia</w:t>
      </w:r>
      <w:proofErr w:type="spellEnd"/>
      <w:r>
        <w:t xml:space="preserve"> </w:t>
      </w:r>
      <w:proofErr w:type="spellStart"/>
      <w:r>
        <w:t>citandi</w:t>
      </w:r>
      <w:proofErr w:type="spellEnd"/>
      <w:r>
        <w:t xml:space="preserve"> et </w:t>
      </w:r>
      <w:proofErr w:type="spellStart"/>
      <w:r>
        <w:t>executandi</w:t>
      </w:r>
      <w:proofErr w:type="spellEnd"/>
      <w:r>
        <w:t>) the addresses set out for them in Annexure A of Part 1, to which all notices and documents may be sent.</w:t>
      </w:r>
    </w:p>
    <w:p w14:paraId="0B12A3F9" w14:textId="77777777" w:rsidR="009C2168" w:rsidRDefault="009C2168" w:rsidP="009C2168">
      <w:pPr>
        <w:pStyle w:val="Heading2"/>
      </w:pPr>
      <w:r>
        <w:t xml:space="preserve">Any notice or communication required or permitted to be given in terms of this Agreement shall be valid and effective only if in </w:t>
      </w:r>
      <w:proofErr w:type="gramStart"/>
      <w:r>
        <w:t>writing</w:t>
      </w:r>
      <w:proofErr w:type="gramEnd"/>
      <w:r>
        <w:t xml:space="preserve"> but it shall be competent to give notice by telefax or email.</w:t>
      </w:r>
    </w:p>
    <w:p w14:paraId="65293516" w14:textId="77777777" w:rsidR="009C2168" w:rsidRDefault="009C2168" w:rsidP="009C2168">
      <w:pPr>
        <w:pStyle w:val="Heading2"/>
      </w:pPr>
      <w:r>
        <w:t xml:space="preserve">Either Party may by notice to the other Party change the physical address chosen as its place of service to another physical address where postal delivery occurs in the Republic of South Africa or </w:t>
      </w:r>
      <w:proofErr w:type="gramStart"/>
      <w:r>
        <w:t>its</w:t>
      </w:r>
      <w:proofErr w:type="gramEnd"/>
      <w:r>
        <w:t xml:space="preserve"> telefax number or its email address, provided that the change shall become effective on the 5th (fifth) Business Day from the deemed receipt of the notice by the other Party. </w:t>
      </w:r>
    </w:p>
    <w:p w14:paraId="78E67E95" w14:textId="77777777" w:rsidR="009C2168" w:rsidRDefault="009C2168" w:rsidP="009C2168">
      <w:pPr>
        <w:pStyle w:val="Heading2"/>
      </w:pPr>
      <w:r>
        <w:t>Any notice given in terms of this Agreement shall be deemed to have been received:</w:t>
      </w:r>
    </w:p>
    <w:p w14:paraId="3D93020E" w14:textId="77777777" w:rsidR="009C2168" w:rsidRDefault="009C2168" w:rsidP="009C2168">
      <w:pPr>
        <w:pStyle w:val="Heading3"/>
      </w:pPr>
      <w:r>
        <w:t xml:space="preserve">If sent by prepaid registered post in a correctly addresses envelope at an address chosen as its place of service, 5 (five) Business Days from the date of such </w:t>
      </w:r>
      <w:proofErr w:type="gramStart"/>
      <w:r>
        <w:t>posting;</w:t>
      </w:r>
      <w:proofErr w:type="gramEnd"/>
    </w:p>
    <w:p w14:paraId="4BC2AA87" w14:textId="77777777" w:rsidR="009C2168" w:rsidRDefault="009C2168" w:rsidP="009C2168">
      <w:pPr>
        <w:pStyle w:val="Heading3"/>
      </w:pPr>
      <w:r>
        <w:t xml:space="preserve">If delivered by hand to a responsible person during ordinary business hours at the physical address chosen as its place of service, on the date of </w:t>
      </w:r>
      <w:proofErr w:type="gramStart"/>
      <w:r>
        <w:t>delivery;</w:t>
      </w:r>
      <w:proofErr w:type="gramEnd"/>
      <w:r>
        <w:t xml:space="preserve"> </w:t>
      </w:r>
    </w:p>
    <w:p w14:paraId="0614D5E9" w14:textId="39EA5320" w:rsidR="009C2168" w:rsidRDefault="009C2168" w:rsidP="009C2168">
      <w:pPr>
        <w:pStyle w:val="Heading3"/>
      </w:pPr>
      <w:r>
        <w:t xml:space="preserve">If transmitted by telefax or e-mail to the chosen telefax number or e-mail address stipulated in clause </w:t>
      </w:r>
      <w:r w:rsidR="0012235E">
        <w:t>20</w:t>
      </w:r>
      <w:r>
        <w:t xml:space="preserve">.1, on the date of such transmission. </w:t>
      </w:r>
    </w:p>
    <w:p w14:paraId="685F0F74" w14:textId="77777777" w:rsidR="009C2168" w:rsidRDefault="009C2168" w:rsidP="009C2168">
      <w:pPr>
        <w:pStyle w:val="Heading2"/>
      </w:pPr>
      <w:r>
        <w:t xml:space="preserve">Notwithstanding anything to the contrary herein contained, a written notice or communication </w:t>
      </w:r>
      <w:proofErr w:type="gramStart"/>
      <w:r>
        <w:t>actually received</w:t>
      </w:r>
      <w:proofErr w:type="gramEnd"/>
      <w:r>
        <w:t xml:space="preserve"> by a Party shall be an adequate written notice or communication to it notwithstanding that it was not sent to or delivered at its chosen place of service.</w:t>
      </w:r>
    </w:p>
    <w:p w14:paraId="21E0BDBE" w14:textId="77777777" w:rsidR="009C2168" w:rsidRDefault="009C2168" w:rsidP="009C2168">
      <w:pPr>
        <w:pStyle w:val="h2nos"/>
      </w:pPr>
      <w:r>
        <w:t xml:space="preserve">Entire Agreement </w:t>
      </w:r>
    </w:p>
    <w:p w14:paraId="45DBEB61" w14:textId="77777777" w:rsidR="009C2168" w:rsidRDefault="009C2168" w:rsidP="009C2168">
      <w:pPr>
        <w:pStyle w:val="BodyText1"/>
      </w:pPr>
      <w:r>
        <w:t xml:space="preserve">This Agreement constitutes the entire agreement between the Parties regarding the subject matter hereof </w:t>
      </w:r>
      <w:r w:rsidRPr="00BE7A02">
        <w:t>and</w:t>
      </w:r>
      <w:r>
        <w:t xml:space="preserve"> neither Party shall be bound by any undertakings, representations, warranties, promises or the like not recorded herein. </w:t>
      </w:r>
    </w:p>
    <w:p w14:paraId="20E1BB69" w14:textId="77777777" w:rsidR="009C2168" w:rsidRDefault="009C2168" w:rsidP="009C2168">
      <w:pPr>
        <w:pStyle w:val="h2nos"/>
      </w:pPr>
      <w:r>
        <w:t xml:space="preserve">Severability </w:t>
      </w:r>
    </w:p>
    <w:p w14:paraId="0EDF7673" w14:textId="77777777" w:rsidR="009C2168" w:rsidRDefault="009C2168" w:rsidP="009C2168">
      <w:pPr>
        <w:pStyle w:val="BodyText1"/>
      </w:pPr>
      <w:r>
        <w:t xml:space="preserve">To the extent that any provision of this Agreement is or </w:t>
      </w:r>
      <w:r w:rsidRPr="00BE7A02">
        <w:t>may</w:t>
      </w:r>
      <w:r>
        <w:t xml:space="preserve"> become unenforceable for any reason it shall be severable from the remainder of the Agreement which shall remain in force. </w:t>
      </w:r>
    </w:p>
    <w:p w14:paraId="2DCFE24F" w14:textId="77777777" w:rsidR="009C2168" w:rsidRDefault="009C2168" w:rsidP="009C2168">
      <w:pPr>
        <w:pStyle w:val="h2nos"/>
      </w:pPr>
      <w:r>
        <w:t xml:space="preserve">Non-Variation </w:t>
      </w:r>
    </w:p>
    <w:p w14:paraId="1B29C3F2" w14:textId="77777777" w:rsidR="009C2168" w:rsidRDefault="009C2168" w:rsidP="009C2168">
      <w:pPr>
        <w:pStyle w:val="BodyText1"/>
      </w:pPr>
      <w:r>
        <w:t xml:space="preserve">Subject to the provisions of any provision to the contrary contained in this Agreement, no amendment of, variation or addition to or deletion from this Agreement, shall be of any force or effect, unless recorded in writing and signed by the Parties. </w:t>
      </w:r>
    </w:p>
    <w:p w14:paraId="2C4EED30" w14:textId="77777777" w:rsidR="009C2168" w:rsidRDefault="009C2168" w:rsidP="009C2168">
      <w:pPr>
        <w:pStyle w:val="h2nos"/>
      </w:pPr>
      <w:r>
        <w:t xml:space="preserve">Governing Law and Jurisdiction </w:t>
      </w:r>
    </w:p>
    <w:p w14:paraId="6AEE0ED8" w14:textId="77777777" w:rsidR="009C2168" w:rsidRDefault="009C2168" w:rsidP="009C2168">
      <w:pPr>
        <w:pStyle w:val="Heading2"/>
      </w:pPr>
      <w:r>
        <w:t xml:space="preserve">This Agreement shall be governed by and be construed in accordance with the laws of the Republic of South Africa. </w:t>
      </w:r>
    </w:p>
    <w:p w14:paraId="49BC6E74" w14:textId="77777777" w:rsidR="009C2168" w:rsidRDefault="009C2168" w:rsidP="009C2168">
      <w:pPr>
        <w:pStyle w:val="Heading2"/>
      </w:pPr>
      <w:r>
        <w:t>Subject to the provisions of clause 10 above, the Parties agree to submit to the non-exclusive jurisdiction of the South Gauteng High Court in all matters relating to and all disputes arising from this Agreement.</w:t>
      </w:r>
    </w:p>
    <w:p w14:paraId="5CE626E4" w14:textId="77777777" w:rsidR="009C2168" w:rsidRDefault="009C2168" w:rsidP="009C2168">
      <w:pPr>
        <w:pStyle w:val="h2nos"/>
      </w:pPr>
      <w:r>
        <w:t>Costs</w:t>
      </w:r>
    </w:p>
    <w:p w14:paraId="046ECF00" w14:textId="77777777" w:rsidR="009C2168" w:rsidRDefault="009C2168" w:rsidP="009C2168">
      <w:pPr>
        <w:pStyle w:val="BodyText1"/>
      </w:pPr>
      <w:r>
        <w:t xml:space="preserve">The Introducer undertakes to pay the Company on demand all legal </w:t>
      </w:r>
      <w:r w:rsidRPr="00BE7A02">
        <w:t>costs</w:t>
      </w:r>
      <w:r>
        <w:t xml:space="preserve">, on an attorney and own client scale, interest and any other charges which may be occasioned by the Company, in relation to any dispute which may arise from this Agreement howsoever arising. </w:t>
      </w:r>
    </w:p>
    <w:p w14:paraId="2A07E222" w14:textId="77777777" w:rsidR="009C2168" w:rsidRDefault="009C2168" w:rsidP="009C2168">
      <w:pPr>
        <w:pStyle w:val="h2nos"/>
      </w:pPr>
      <w:r>
        <w:t>Signing Formality</w:t>
      </w:r>
    </w:p>
    <w:p w14:paraId="2D688D25" w14:textId="0B7AEF7F" w:rsidR="00E209CE" w:rsidRPr="008712B7" w:rsidRDefault="009C2168" w:rsidP="009C2168">
      <w:pPr>
        <w:pStyle w:val="BodyText1"/>
      </w:pPr>
      <w:r>
        <w:t xml:space="preserve">This Agreement may be signed in counterparts, each of which will constitute the original with the same effect as if all the </w:t>
      </w:r>
      <w:r w:rsidRPr="00BE7A02">
        <w:t>signatures</w:t>
      </w:r>
      <w:r>
        <w:t xml:space="preserve"> </w:t>
      </w:r>
      <w:r>
        <w:lastRenderedPageBreak/>
        <w:t>were on the same document.  Other than for the signatures and initials required in Part 1, no other signature or initialling is required.</w:t>
      </w:r>
    </w:p>
    <w:sectPr w:rsidR="00E209CE" w:rsidRPr="008712B7" w:rsidSect="00024B12">
      <w:type w:val="continuous"/>
      <w:pgSz w:w="11900" w:h="16840" w:code="9"/>
      <w:pgMar w:top="851" w:right="851" w:bottom="1701" w:left="851" w:header="851" w:footer="93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E7362" w14:textId="77777777" w:rsidR="00264B51" w:rsidRDefault="00264B51" w:rsidP="001D19F2">
      <w:r>
        <w:separator/>
      </w:r>
    </w:p>
    <w:p w14:paraId="16C77647" w14:textId="77777777" w:rsidR="00264B51" w:rsidRDefault="00264B51" w:rsidP="001D19F2"/>
  </w:endnote>
  <w:endnote w:type="continuationSeparator" w:id="0">
    <w:p w14:paraId="704ED3D3" w14:textId="77777777" w:rsidR="00264B51" w:rsidRDefault="00264B51" w:rsidP="001D19F2">
      <w:r>
        <w:continuationSeparator/>
      </w:r>
    </w:p>
    <w:p w14:paraId="559B2CAC" w14:textId="77777777" w:rsidR="00264B51" w:rsidRDefault="00264B51" w:rsidP="001D1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useo Slab 900">
    <w:altName w:val="Calibri"/>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Light">
    <w:altName w:val="Calibri"/>
    <w:panose1 w:val="00000000000000000000"/>
    <w:charset w:val="4D"/>
    <w:family w:val="auto"/>
    <w:notTrueType/>
    <w:pitch w:val="default"/>
    <w:sig w:usb0="00000003" w:usb1="00000000" w:usb2="00000000" w:usb3="00000000" w:csb0="00000001" w:csb1="00000000"/>
  </w:font>
  <w:font w:name="Avenir Light">
    <w:altName w:val="Calibri"/>
    <w:charset w:val="00"/>
    <w:family w:val="auto"/>
    <w:pitch w:val="variable"/>
    <w:sig w:usb0="00000001" w:usb1="5000204A" w:usb2="00000000" w:usb3="00000000" w:csb0="0000009B"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9BB22" w14:textId="0B68FBBD" w:rsidR="00264B51" w:rsidRDefault="00264B51">
    <w:pPr>
      <w:pStyle w:val="Footer"/>
    </w:pPr>
    <w:r>
      <w:rPr>
        <w:noProof/>
        <w:lang w:val="en-ZA" w:eastAsia="en-ZA"/>
      </w:rPr>
      <mc:AlternateContent>
        <mc:Choice Requires="wps">
          <w:drawing>
            <wp:anchor distT="0" distB="0" distL="114300" distR="114300" simplePos="0" relativeHeight="251659264" behindDoc="0" locked="0" layoutInCell="1" allowOverlap="1" wp14:anchorId="4151B1D2" wp14:editId="0FC10A60">
              <wp:simplePos x="0" y="0"/>
              <wp:positionH relativeFrom="page">
                <wp:posOffset>540385</wp:posOffset>
              </wp:positionH>
              <wp:positionV relativeFrom="page">
                <wp:posOffset>10095865</wp:posOffset>
              </wp:positionV>
              <wp:extent cx="6059170" cy="234315"/>
              <wp:effectExtent l="0" t="0" r="11430" b="19685"/>
              <wp:wrapThrough wrapText="bothSides">
                <wp:wrapPolygon edited="0">
                  <wp:start x="0" y="0"/>
                  <wp:lineTo x="0" y="21073"/>
                  <wp:lineTo x="21550" y="21073"/>
                  <wp:lineTo x="2155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059170" cy="2343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6CAFBD" w14:textId="77777777" w:rsidR="00264B51" w:rsidRPr="006568C8" w:rsidRDefault="00264B51" w:rsidP="00264B51">
                          <w:pPr>
                            <w:pStyle w:val="footerVerdana"/>
                            <w:rPr>
                              <w:rFonts w:ascii="Avenir Light" w:hAnsi="Avenir Light"/>
                              <w:sz w:val="16"/>
                            </w:rPr>
                          </w:pPr>
                          <w:r>
                            <w:rPr>
                              <w:rStyle w:val="pagenoVerdana8pt"/>
                            </w:rPr>
                            <w:t>P</w:t>
                          </w:r>
                          <w:r w:rsidRPr="005B5327">
                            <w:rPr>
                              <w:rStyle w:val="pagenoVerdana8pt"/>
                            </w:rPr>
                            <w:t xml:space="preserve">age </w:t>
                          </w:r>
                          <w:r w:rsidRPr="005B5327">
                            <w:rPr>
                              <w:rStyle w:val="pagenoVerdana8pt"/>
                            </w:rPr>
                            <w:fldChar w:fldCharType="begin"/>
                          </w:r>
                          <w:r w:rsidRPr="005B5327">
                            <w:rPr>
                              <w:rStyle w:val="pagenoVerdana8pt"/>
                            </w:rPr>
                            <w:instrText xml:space="preserve"> PAGE </w:instrText>
                          </w:r>
                          <w:r w:rsidRPr="005B5327">
                            <w:rPr>
                              <w:rStyle w:val="pagenoVerdana8pt"/>
                            </w:rPr>
                            <w:fldChar w:fldCharType="separate"/>
                          </w:r>
                          <w:r w:rsidR="001B5E92">
                            <w:rPr>
                              <w:rStyle w:val="pagenoVerdana8pt"/>
                              <w:noProof/>
                            </w:rPr>
                            <w:t>4</w:t>
                          </w:r>
                          <w:r w:rsidRPr="005B5327">
                            <w:rPr>
                              <w:rStyle w:val="pagenoVerdana8pt"/>
                            </w:rPr>
                            <w:fldChar w:fldCharType="end"/>
                          </w:r>
                          <w:r w:rsidRPr="005B5327">
                            <w:rPr>
                              <w:rStyle w:val="pagenoVerdana8pt"/>
                            </w:rPr>
                            <w:t xml:space="preserve"> of </w:t>
                          </w:r>
                          <w:r w:rsidRPr="005B5327">
                            <w:rPr>
                              <w:rStyle w:val="pagenoVerdana8pt"/>
                            </w:rPr>
                            <w:fldChar w:fldCharType="begin"/>
                          </w:r>
                          <w:r w:rsidRPr="005B5327">
                            <w:rPr>
                              <w:rStyle w:val="pagenoVerdana8pt"/>
                            </w:rPr>
                            <w:instrText xml:space="preserve"> NUMPAGES </w:instrText>
                          </w:r>
                          <w:r w:rsidRPr="005B5327">
                            <w:rPr>
                              <w:rStyle w:val="pagenoVerdana8pt"/>
                            </w:rPr>
                            <w:fldChar w:fldCharType="separate"/>
                          </w:r>
                          <w:r w:rsidR="001B5E92">
                            <w:rPr>
                              <w:rStyle w:val="pagenoVerdana8pt"/>
                              <w:noProof/>
                            </w:rPr>
                            <w:t>4</w:t>
                          </w:r>
                          <w:r w:rsidRPr="005B5327">
                            <w:rPr>
                              <w:rStyle w:val="pagenoVerdana8pt"/>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type w14:anchorId="4151B1D2" id="_x0000_t202" coordsize="21600,21600" o:spt="202" path="m,l,21600r21600,l21600,xe">
              <v:stroke joinstyle="miter"/>
              <v:path gradientshapeok="t" o:connecttype="rect"/>
            </v:shapetype>
            <v:shape id="Text Box 4" o:spid="_x0000_s1026" type="#_x0000_t202" style="position:absolute;left:0;text-align:left;margin-left:42.55pt;margin-top:794.95pt;width:477.1pt;height:18.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" filled="f" stroked="f">
              <v:textbox inset="0,0,0,0">
                <w:txbxContent>
                  <w:p w14:paraId="526CAFBD" w14:textId="77777777" w:rsidR="00264B51" w:rsidRPr="006568C8" w:rsidRDefault="00264B51" w:rsidP="00264B51">
                    <w:pPr>
                      <w:pStyle w:val="footerVerdana"/>
                      <w:rPr>
                        <w:rFonts w:ascii="Avenir Light" w:hAnsi="Avenir Light"/>
                        <w:sz w:val="16"/>
                      </w:rPr>
                    </w:pPr>
                    <w:r>
                      <w:rPr>
                        <w:rStyle w:val="pagenoVerdana8pt"/>
                      </w:rPr>
                      <w:t>P</w:t>
                    </w:r>
                    <w:r w:rsidRPr="005B5327">
                      <w:rPr>
                        <w:rStyle w:val="pagenoVerdana8pt"/>
                      </w:rPr>
                      <w:t xml:space="preserve">age </w:t>
                    </w:r>
                    <w:r w:rsidRPr="005B5327">
                      <w:rPr>
                        <w:rStyle w:val="pagenoVerdana8pt"/>
                      </w:rPr>
                      <w:fldChar w:fldCharType="begin"/>
                    </w:r>
                    <w:r w:rsidRPr="005B5327">
                      <w:rPr>
                        <w:rStyle w:val="pagenoVerdana8pt"/>
                      </w:rPr>
                      <w:instrText xml:space="preserve"> PAGE </w:instrText>
                    </w:r>
                    <w:r w:rsidRPr="005B5327">
                      <w:rPr>
                        <w:rStyle w:val="pagenoVerdana8pt"/>
                      </w:rPr>
                      <w:fldChar w:fldCharType="separate"/>
                    </w:r>
                    <w:r w:rsidR="001B5E92">
                      <w:rPr>
                        <w:rStyle w:val="pagenoVerdana8pt"/>
                        <w:noProof/>
                      </w:rPr>
                      <w:t>4</w:t>
                    </w:r>
                    <w:r w:rsidRPr="005B5327">
                      <w:rPr>
                        <w:rStyle w:val="pagenoVerdana8pt"/>
                      </w:rPr>
                      <w:fldChar w:fldCharType="end"/>
                    </w:r>
                    <w:r w:rsidRPr="005B5327">
                      <w:rPr>
                        <w:rStyle w:val="pagenoVerdana8pt"/>
                      </w:rPr>
                      <w:t xml:space="preserve"> of </w:t>
                    </w:r>
                    <w:r w:rsidRPr="005B5327">
                      <w:rPr>
                        <w:rStyle w:val="pagenoVerdana8pt"/>
                      </w:rPr>
                      <w:fldChar w:fldCharType="begin"/>
                    </w:r>
                    <w:r w:rsidRPr="005B5327">
                      <w:rPr>
                        <w:rStyle w:val="pagenoVerdana8pt"/>
                      </w:rPr>
                      <w:instrText xml:space="preserve"> NUMPAGES </w:instrText>
                    </w:r>
                    <w:r w:rsidRPr="005B5327">
                      <w:rPr>
                        <w:rStyle w:val="pagenoVerdana8pt"/>
                      </w:rPr>
                      <w:fldChar w:fldCharType="separate"/>
                    </w:r>
                    <w:r w:rsidR="001B5E92">
                      <w:rPr>
                        <w:rStyle w:val="pagenoVerdana8pt"/>
                        <w:noProof/>
                      </w:rPr>
                      <w:t>4</w:t>
                    </w:r>
                    <w:r w:rsidRPr="005B5327">
                      <w:rPr>
                        <w:rStyle w:val="pagenoVerdana8pt"/>
                      </w:rPr>
                      <w:fldChar w:fldCharType="end"/>
                    </w:r>
                  </w:p>
                </w:txbxContent>
              </v:textbox>
              <w10:wrap type="through" anchorx="page" anchory="page"/>
            </v:shape>
          </w:pict>
        </mc:Fallback>
      </mc:AlternateContent>
    </w:r>
    <w:r>
      <w:rPr>
        <w:noProof/>
        <w:lang w:val="en-ZA" w:eastAsia="en-ZA"/>
      </w:rPr>
      <w:drawing>
        <wp:anchor distT="0" distB="0" distL="114300" distR="114300" simplePos="0" relativeHeight="251660288" behindDoc="0" locked="0" layoutInCell="1" allowOverlap="1" wp14:anchorId="0C7812C1" wp14:editId="7BB7C323">
          <wp:simplePos x="0" y="0"/>
          <wp:positionH relativeFrom="page">
            <wp:posOffset>5612130</wp:posOffset>
          </wp:positionH>
          <wp:positionV relativeFrom="page">
            <wp:posOffset>9825355</wp:posOffset>
          </wp:positionV>
          <wp:extent cx="1395730" cy="486410"/>
          <wp:effectExtent l="0" t="0" r="1270" b="0"/>
          <wp:wrapThrough wrapText="bothSides">
            <wp:wrapPolygon edited="0">
              <wp:start x="9434" y="0"/>
              <wp:lineTo x="0" y="4512"/>
              <wp:lineTo x="0" y="15791"/>
              <wp:lineTo x="5110" y="20303"/>
              <wp:lineTo x="16116" y="20303"/>
              <wp:lineTo x="21227" y="12407"/>
              <wp:lineTo x="21227" y="3384"/>
              <wp:lineTo x="12972" y="0"/>
              <wp:lineTo x="9434"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5730" cy="48641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A19AF" w14:textId="558E36C9" w:rsidR="00264B51" w:rsidRDefault="00264B51">
    <w:pPr>
      <w:pStyle w:val="Footer"/>
    </w:pPr>
    <w:r>
      <w:rPr>
        <w:noProof/>
        <w:lang w:val="en-ZA" w:eastAsia="en-ZA"/>
      </w:rPr>
      <mc:AlternateContent>
        <mc:Choice Requires="wps">
          <w:drawing>
            <wp:anchor distT="0" distB="0" distL="114300" distR="114300" simplePos="0" relativeHeight="251656192" behindDoc="0" locked="0" layoutInCell="1" allowOverlap="1" wp14:anchorId="3391CE8B" wp14:editId="32D39DF9">
              <wp:simplePos x="0" y="0"/>
              <wp:positionH relativeFrom="page">
                <wp:posOffset>541020</wp:posOffset>
              </wp:positionH>
              <wp:positionV relativeFrom="page">
                <wp:posOffset>10095865</wp:posOffset>
              </wp:positionV>
              <wp:extent cx="6059170" cy="234315"/>
              <wp:effectExtent l="0" t="0" r="11430" b="19685"/>
              <wp:wrapThrough wrapText="bothSides">
                <wp:wrapPolygon edited="0">
                  <wp:start x="0" y="0"/>
                  <wp:lineTo x="0" y="21073"/>
                  <wp:lineTo x="21550" y="21073"/>
                  <wp:lineTo x="21550" y="0"/>
                  <wp:lineTo x="0" y="0"/>
                </wp:wrapPolygon>
              </wp:wrapThrough>
              <wp:docPr id="975" name="Text Box 975"/>
              <wp:cNvGraphicFramePr/>
              <a:graphic xmlns:a="http://schemas.openxmlformats.org/drawingml/2006/main">
                <a:graphicData uri="http://schemas.microsoft.com/office/word/2010/wordprocessingShape">
                  <wps:wsp>
                    <wps:cNvSpPr txBox="1"/>
                    <wps:spPr>
                      <a:xfrm>
                        <a:off x="0" y="0"/>
                        <a:ext cx="6059170" cy="2343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5AF1A5" w14:textId="77777777" w:rsidR="00264B51" w:rsidRPr="006568C8" w:rsidRDefault="00264B51" w:rsidP="00024B12">
                          <w:pPr>
                            <w:pStyle w:val="footerVerdana"/>
                            <w:rPr>
                              <w:rFonts w:ascii="Avenir Light" w:hAnsi="Avenir Light"/>
                              <w:sz w:val="16"/>
                            </w:rPr>
                          </w:pPr>
                          <w:r>
                            <w:rPr>
                              <w:rStyle w:val="pagenoVerdana8pt"/>
                            </w:rPr>
                            <w:t>P</w:t>
                          </w:r>
                          <w:r w:rsidRPr="005B5327">
                            <w:rPr>
                              <w:rStyle w:val="pagenoVerdana8pt"/>
                            </w:rPr>
                            <w:t xml:space="preserve">age </w:t>
                          </w:r>
                          <w:r w:rsidRPr="005B5327">
                            <w:rPr>
                              <w:rStyle w:val="pagenoVerdana8pt"/>
                            </w:rPr>
                            <w:fldChar w:fldCharType="begin"/>
                          </w:r>
                          <w:r w:rsidRPr="005B5327">
                            <w:rPr>
                              <w:rStyle w:val="pagenoVerdana8pt"/>
                            </w:rPr>
                            <w:instrText xml:space="preserve"> PAGE </w:instrText>
                          </w:r>
                          <w:r w:rsidRPr="005B5327">
                            <w:rPr>
                              <w:rStyle w:val="pagenoVerdana8pt"/>
                            </w:rPr>
                            <w:fldChar w:fldCharType="separate"/>
                          </w:r>
                          <w:r w:rsidR="001B5E92">
                            <w:rPr>
                              <w:rStyle w:val="pagenoVerdana8pt"/>
                              <w:noProof/>
                            </w:rPr>
                            <w:t>1</w:t>
                          </w:r>
                          <w:r w:rsidRPr="005B5327">
                            <w:rPr>
                              <w:rStyle w:val="pagenoVerdana8pt"/>
                            </w:rPr>
                            <w:fldChar w:fldCharType="end"/>
                          </w:r>
                          <w:r w:rsidRPr="005B5327">
                            <w:rPr>
                              <w:rStyle w:val="pagenoVerdana8pt"/>
                            </w:rPr>
                            <w:t xml:space="preserve"> of </w:t>
                          </w:r>
                          <w:r w:rsidRPr="005B5327">
                            <w:rPr>
                              <w:rStyle w:val="pagenoVerdana8pt"/>
                            </w:rPr>
                            <w:fldChar w:fldCharType="begin"/>
                          </w:r>
                          <w:r w:rsidRPr="005B5327">
                            <w:rPr>
                              <w:rStyle w:val="pagenoVerdana8pt"/>
                            </w:rPr>
                            <w:instrText xml:space="preserve"> NUMPAGES </w:instrText>
                          </w:r>
                          <w:r w:rsidRPr="005B5327">
                            <w:rPr>
                              <w:rStyle w:val="pagenoVerdana8pt"/>
                            </w:rPr>
                            <w:fldChar w:fldCharType="separate"/>
                          </w:r>
                          <w:r w:rsidR="001B5E92">
                            <w:rPr>
                              <w:rStyle w:val="pagenoVerdana8pt"/>
                              <w:noProof/>
                            </w:rPr>
                            <w:t>4</w:t>
                          </w:r>
                          <w:r w:rsidRPr="005B5327">
                            <w:rPr>
                              <w:rStyle w:val="pagenoVerdana8pt"/>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type w14:anchorId="3391CE8B" id="_x0000_t202" coordsize="21600,21600" o:spt="202" path="m,l,21600r21600,l21600,xe">
              <v:stroke joinstyle="miter"/>
              <v:path gradientshapeok="t" o:connecttype="rect"/>
            </v:shapetype>
            <v:shape id="Text Box 975" o:spid="_x0000_s1028" type="#_x0000_t202" style="position:absolute;left:0;text-align:left;margin-left:42.6pt;margin-top:794.95pt;width:477.1pt;height:18.4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" filled="f" stroked="f">
              <v:textbox inset="0,0,0,0">
                <w:txbxContent>
                  <w:p w14:paraId="7B5AF1A5" w14:textId="77777777" w:rsidR="00264B51" w:rsidRPr="006568C8" w:rsidRDefault="00264B51" w:rsidP="00024B12">
                    <w:pPr>
                      <w:pStyle w:val="footerVerdana"/>
                      <w:rPr>
                        <w:rFonts w:ascii="Avenir Light" w:hAnsi="Avenir Light"/>
                        <w:sz w:val="16"/>
                      </w:rPr>
                    </w:pPr>
                    <w:r>
                      <w:rPr>
                        <w:rStyle w:val="pagenoVerdana8pt"/>
                      </w:rPr>
                      <w:t>P</w:t>
                    </w:r>
                    <w:r w:rsidRPr="005B5327">
                      <w:rPr>
                        <w:rStyle w:val="pagenoVerdana8pt"/>
                      </w:rPr>
                      <w:t xml:space="preserve">age </w:t>
                    </w:r>
                    <w:r w:rsidRPr="005B5327">
                      <w:rPr>
                        <w:rStyle w:val="pagenoVerdana8pt"/>
                      </w:rPr>
                      <w:fldChar w:fldCharType="begin"/>
                    </w:r>
                    <w:r w:rsidRPr="005B5327">
                      <w:rPr>
                        <w:rStyle w:val="pagenoVerdana8pt"/>
                      </w:rPr>
                      <w:instrText xml:space="preserve"> PAGE </w:instrText>
                    </w:r>
                    <w:r w:rsidRPr="005B5327">
                      <w:rPr>
                        <w:rStyle w:val="pagenoVerdana8pt"/>
                      </w:rPr>
                      <w:fldChar w:fldCharType="separate"/>
                    </w:r>
                    <w:r w:rsidR="001B5E92">
                      <w:rPr>
                        <w:rStyle w:val="pagenoVerdana8pt"/>
                        <w:noProof/>
                      </w:rPr>
                      <w:t>1</w:t>
                    </w:r>
                    <w:r w:rsidRPr="005B5327">
                      <w:rPr>
                        <w:rStyle w:val="pagenoVerdana8pt"/>
                      </w:rPr>
                      <w:fldChar w:fldCharType="end"/>
                    </w:r>
                    <w:r w:rsidRPr="005B5327">
                      <w:rPr>
                        <w:rStyle w:val="pagenoVerdana8pt"/>
                      </w:rPr>
                      <w:t xml:space="preserve"> of </w:t>
                    </w:r>
                    <w:r w:rsidRPr="005B5327">
                      <w:rPr>
                        <w:rStyle w:val="pagenoVerdana8pt"/>
                      </w:rPr>
                      <w:fldChar w:fldCharType="begin"/>
                    </w:r>
                    <w:r w:rsidRPr="005B5327">
                      <w:rPr>
                        <w:rStyle w:val="pagenoVerdana8pt"/>
                      </w:rPr>
                      <w:instrText xml:space="preserve"> NUMPAGES </w:instrText>
                    </w:r>
                    <w:r w:rsidRPr="005B5327">
                      <w:rPr>
                        <w:rStyle w:val="pagenoVerdana8pt"/>
                      </w:rPr>
                      <w:fldChar w:fldCharType="separate"/>
                    </w:r>
                    <w:r w:rsidR="001B5E92">
                      <w:rPr>
                        <w:rStyle w:val="pagenoVerdana8pt"/>
                        <w:noProof/>
                      </w:rPr>
                      <w:t>4</w:t>
                    </w:r>
                    <w:r w:rsidRPr="005B5327">
                      <w:rPr>
                        <w:rStyle w:val="pagenoVerdana8pt"/>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380D4" w14:textId="77777777" w:rsidR="00264B51" w:rsidRDefault="00264B51" w:rsidP="001D19F2">
      <w:r>
        <w:separator/>
      </w:r>
    </w:p>
    <w:p w14:paraId="667E059D" w14:textId="77777777" w:rsidR="00264B51" w:rsidRDefault="00264B51" w:rsidP="001D19F2"/>
  </w:footnote>
  <w:footnote w:type="continuationSeparator" w:id="0">
    <w:p w14:paraId="0163A34A" w14:textId="77777777" w:rsidR="00264B51" w:rsidRDefault="00264B51" w:rsidP="001D19F2">
      <w:r>
        <w:continuationSeparator/>
      </w:r>
    </w:p>
    <w:p w14:paraId="2FF87657" w14:textId="77777777" w:rsidR="00264B51" w:rsidRDefault="00264B51" w:rsidP="001D1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34B9C" w14:textId="427E46FD" w:rsidR="00264B51" w:rsidRDefault="00264B51" w:rsidP="00047AEA">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CBB1B" w14:textId="0C124837" w:rsidR="00264B51" w:rsidRDefault="00264B51" w:rsidP="000A4D13">
    <w:pPr>
      <w:spacing w:after="120"/>
    </w:pPr>
    <w:r>
      <w:rPr>
        <w:noProof/>
        <w:lang w:val="en-ZA" w:eastAsia="en-ZA"/>
      </w:rPr>
      <w:drawing>
        <wp:anchor distT="0" distB="0" distL="114300" distR="114300" simplePos="0" relativeHeight="251655168" behindDoc="0" locked="0" layoutInCell="1" allowOverlap="1" wp14:anchorId="346922D3" wp14:editId="61F8B591">
          <wp:simplePos x="0" y="0"/>
          <wp:positionH relativeFrom="page">
            <wp:posOffset>5315585</wp:posOffset>
          </wp:positionH>
          <wp:positionV relativeFrom="page">
            <wp:posOffset>694690</wp:posOffset>
          </wp:positionV>
          <wp:extent cx="1691005" cy="589280"/>
          <wp:effectExtent l="0" t="0" r="10795" b="0"/>
          <wp:wrapThrough wrapText="bothSides">
            <wp:wrapPolygon edited="0">
              <wp:start x="9409" y="931"/>
              <wp:lineTo x="0" y="4655"/>
              <wp:lineTo x="0" y="16759"/>
              <wp:lineTo x="5840" y="20483"/>
              <wp:lineTo x="14276" y="20483"/>
              <wp:lineTo x="15573" y="20483"/>
              <wp:lineTo x="21413" y="14897"/>
              <wp:lineTo x="21413" y="3724"/>
              <wp:lineTo x="12978" y="931"/>
              <wp:lineTo x="9409" y="931"/>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1005" cy="589280"/>
                  </a:xfrm>
                  <a:prstGeom prst="rect">
                    <a:avLst/>
                  </a:prstGeom>
                </pic:spPr>
              </pic:pic>
            </a:graphicData>
          </a:graphic>
        </wp:anchor>
      </w:drawing>
    </w:r>
  </w:p>
  <w:p w14:paraId="30C2F937" w14:textId="41D4BDBB" w:rsidR="00264B51" w:rsidRDefault="00264B51" w:rsidP="001D19F2">
    <w:r>
      <w:rPr>
        <w:noProof/>
        <w:lang w:val="en-ZA" w:eastAsia="en-ZA"/>
      </w:rPr>
      <mc:AlternateContent>
        <mc:Choice Requires="wps">
          <w:drawing>
            <wp:anchor distT="0" distB="0" distL="114300" distR="114300" simplePos="0" relativeHeight="251654144" behindDoc="0" locked="0" layoutInCell="1" allowOverlap="1" wp14:anchorId="197F8CF9" wp14:editId="1D5A78A9">
              <wp:simplePos x="0" y="0"/>
              <wp:positionH relativeFrom="page">
                <wp:posOffset>540385</wp:posOffset>
              </wp:positionH>
              <wp:positionV relativeFrom="page">
                <wp:posOffset>770255</wp:posOffset>
              </wp:positionV>
              <wp:extent cx="4029710" cy="530860"/>
              <wp:effectExtent l="0" t="0" r="8890" b="2540"/>
              <wp:wrapThrough wrapText="bothSides">
                <wp:wrapPolygon edited="0">
                  <wp:start x="0" y="0"/>
                  <wp:lineTo x="0" y="20670"/>
                  <wp:lineTo x="21512" y="20670"/>
                  <wp:lineTo x="21512"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4029710" cy="530860"/>
                      </a:xfrm>
                      <a:prstGeom prst="rect">
                        <a:avLst/>
                      </a:prstGeom>
                      <a:solidFill>
                        <a:srgbClr val="45649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7948A8" w14:textId="77777777" w:rsidR="00264B51" w:rsidRPr="00C45698" w:rsidRDefault="00264B51" w:rsidP="00024B12">
                          <w:pPr>
                            <w:pStyle w:val="CoverVerdana"/>
                            <w:tabs>
                              <w:tab w:val="right" w:pos="5538"/>
                            </w:tabs>
                            <w:rPr>
                              <w:sz w:val="24"/>
                            </w:rPr>
                          </w:pPr>
                          <w:r w:rsidRPr="00C45698">
                            <w:rPr>
                              <w:sz w:val="24"/>
                            </w:rPr>
                            <w:t>Standard Terms and Conditions</w:t>
                          </w:r>
                        </w:p>
                        <w:p w14:paraId="28E52F79" w14:textId="77777777" w:rsidR="00264B51" w:rsidRPr="000E4577" w:rsidRDefault="00264B51" w:rsidP="00024B12">
                          <w:pPr>
                            <w:pStyle w:val="CoverVerdana"/>
                            <w:tabs>
                              <w:tab w:val="right" w:pos="5538"/>
                            </w:tabs>
                            <w:rPr>
                              <w:sz w:val="24"/>
                            </w:rPr>
                          </w:pPr>
                          <w:r>
                            <w:rPr>
                              <w:sz w:val="24"/>
                            </w:rPr>
                            <w:t>Business Introducer Agreement</w:t>
                          </w:r>
                        </w:p>
                      </w:txbxContent>
                    </wps:txbx>
                    <wps:bodyPr rot="0" spcFirstLastPara="0" vertOverflow="overflow" horzOverflow="overflow" vert="horz" wrap="square" lIns="0" tIns="0" rIns="108000" bIns="3600" numCol="1" spcCol="0" rtlCol="0" fromWordArt="0" anchor="ctr" anchorCtr="0" forceAA="0" compatLnSpc="1">
                      <a:prstTxWarp prst="textNoShape">
                        <a:avLst/>
                      </a:prstTxWarp>
                      <a:noAutofit/>
                    </wps:bodyPr>
                  </wps:wsp>
                </a:graphicData>
              </a:graphic>
            </wp:anchor>
          </w:drawing>
        </mc:Choice>
        <mc:Fallback>
          <w:pict>
            <v:shapetype w14:anchorId="197F8CF9" id="_x0000_t202" coordsize="21600,21600" o:spt="202" path="m,l,21600r21600,l21600,xe">
              <v:stroke joinstyle="miter"/>
              <v:path gradientshapeok="t" o:connecttype="rect"/>
            </v:shapetype>
            <v:shape id="Text Box 7" o:spid="_x0000_s1027" type="#_x0000_t202" style="position:absolute;left:0;text-align:left;margin-left:42.55pt;margin-top:60.65pt;width:317.3pt;height:41.8pt;z-index:2516541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" fillcolor="#45649e" stroked="f">
              <v:textbox inset="0,0,3mm,.1mm">
                <w:txbxContent>
                  <w:p w14:paraId="557948A8" w14:textId="77777777" w:rsidR="00264B51" w:rsidRPr="00C45698" w:rsidRDefault="00264B51" w:rsidP="00024B12">
                    <w:pPr>
                      <w:pStyle w:val="CoverVerdana"/>
                      <w:tabs>
                        <w:tab w:val="right" w:pos="5538"/>
                      </w:tabs>
                      <w:rPr>
                        <w:sz w:val="24"/>
                      </w:rPr>
                    </w:pPr>
                    <w:r w:rsidRPr="00C45698">
                      <w:rPr>
                        <w:sz w:val="24"/>
                      </w:rPr>
                      <w:t>Standard Terms and Conditions</w:t>
                    </w:r>
                  </w:p>
                  <w:p w14:paraId="28E52F79" w14:textId="77777777" w:rsidR="00264B51" w:rsidRPr="000E4577" w:rsidRDefault="00264B51" w:rsidP="00024B12">
                    <w:pPr>
                      <w:pStyle w:val="CoverVerdana"/>
                      <w:tabs>
                        <w:tab w:val="right" w:pos="5538"/>
                      </w:tabs>
                      <w:rPr>
                        <w:sz w:val="24"/>
                      </w:rPr>
                    </w:pPr>
                    <w:r>
                      <w:rPr>
                        <w:sz w:val="24"/>
                      </w:rPr>
                      <w:t>Business Introducer Agreement</w:t>
                    </w:r>
                  </w:p>
                </w:txbxContent>
              </v:textbox>
              <w10:wrap type="through" anchorx="page" anchory="page"/>
            </v:shape>
          </w:pict>
        </mc:Fallback>
      </mc:AlternateContent>
    </w:r>
  </w:p>
  <w:p w14:paraId="42DF76F1" w14:textId="77777777" w:rsidR="00264B51" w:rsidRDefault="00264B51" w:rsidP="005D4528">
    <w:pPr>
      <w:spacing w:after="0"/>
    </w:pPr>
  </w:p>
  <w:p w14:paraId="11E2CBBA" w14:textId="77777777" w:rsidR="00264B51" w:rsidRDefault="00264B51" w:rsidP="00C56D34">
    <w:pPr>
      <w:spacing w:before="120" w:after="120"/>
    </w:pPr>
  </w:p>
  <w:p w14:paraId="44AE5FAF" w14:textId="77777777" w:rsidR="00264B51" w:rsidRDefault="00264B51" w:rsidP="001D19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ABA6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CAF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2680B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79872A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C82177E"/>
    <w:lvl w:ilvl="0">
      <w:start w:val="1"/>
      <w:numFmt w:val="lowerRoman"/>
      <w:pStyle w:val="ListNumber2"/>
      <w:lvlText w:val="%1."/>
      <w:lvlJc w:val="left"/>
      <w:pPr>
        <w:tabs>
          <w:tab w:val="num" w:pos="643"/>
        </w:tabs>
        <w:ind w:left="643" w:hanging="360"/>
      </w:pPr>
      <w:rPr>
        <w:rFonts w:hint="default"/>
      </w:rPr>
    </w:lvl>
  </w:abstractNum>
  <w:abstractNum w:abstractNumId="5" w15:restartNumberingAfterBreak="0">
    <w:nsid w:val="FFFFFF80"/>
    <w:multiLevelType w:val="singleLevel"/>
    <w:tmpl w:val="082CCA6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838405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CF09CB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4C86A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CAA6FD8"/>
    <w:lvl w:ilvl="0">
      <w:start w:val="1"/>
      <w:numFmt w:val="lowerLetter"/>
      <w:pStyle w:val="ListNumber"/>
      <w:lvlText w:val="%1."/>
      <w:lvlJc w:val="left"/>
      <w:pPr>
        <w:tabs>
          <w:tab w:val="num" w:pos="360"/>
        </w:tabs>
        <w:ind w:left="360" w:hanging="360"/>
      </w:pPr>
      <w:rPr>
        <w:rFonts w:ascii="Arial" w:hAnsi="Arial" w:hint="default"/>
        <w:sz w:val="20"/>
      </w:rPr>
    </w:lvl>
  </w:abstractNum>
  <w:abstractNum w:abstractNumId="10" w15:restartNumberingAfterBreak="0">
    <w:nsid w:val="FFFFFF89"/>
    <w:multiLevelType w:val="singleLevel"/>
    <w:tmpl w:val="591CFC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50B6C"/>
    <w:multiLevelType w:val="hybridMultilevel"/>
    <w:tmpl w:val="E312E5A6"/>
    <w:lvl w:ilvl="0" w:tplc="BA4EEDDC">
      <w:start w:val="1"/>
      <w:numFmt w:val="decimal"/>
      <w:lvlText w:val=" Section %1:"/>
      <w:lvlJc w:val="left"/>
      <w:pPr>
        <w:tabs>
          <w:tab w:val="num" w:pos="357"/>
        </w:tabs>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6689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6F7B55"/>
    <w:multiLevelType w:val="multilevel"/>
    <w:tmpl w:val="BF0E089E"/>
    <w:lvl w:ilvl="0">
      <w:start w:val="1"/>
      <w:numFmt w:val="decimal"/>
      <w:lvlText w:val=" %1."/>
      <w:lvlJc w:val="left"/>
      <w:pPr>
        <w:tabs>
          <w:tab w:val="num" w:pos="357"/>
        </w:tabs>
        <w:ind w:left="360" w:hanging="360"/>
      </w:pPr>
      <w:rPr>
        <w:rFonts w:hint="default"/>
        <w:b w:val="0"/>
        <w:bCs w:val="0"/>
        <w:i w:val="0"/>
        <w:iCs w:val="0"/>
        <w:caps w:val="0"/>
        <w:smallCaps w:val="0"/>
        <w:strike w:val="0"/>
        <w:dstrike w:val="0"/>
        <w:noProof w:val="0"/>
        <w:vanish w:val="0"/>
        <w:color w:val="FFFFFF" w:themeColor="background1"/>
        <w:spacing w:val="0"/>
        <w:kern w:val="0"/>
        <w:position w:val="-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EF3C62"/>
    <w:multiLevelType w:val="multilevel"/>
    <w:tmpl w:val="CB8405F2"/>
    <w:lvl w:ilvl="0">
      <w:start w:val="1"/>
      <w:numFmt w:val="bullet"/>
      <w:lvlText w:val="•"/>
      <w:lvlJc w:val="left"/>
      <w:pPr>
        <w:tabs>
          <w:tab w:val="num" w:pos="360"/>
        </w:tabs>
        <w:ind w:left="360" w:hanging="360"/>
      </w:pPr>
      <w:rPr>
        <w:rFonts w:ascii="Arial" w:hAnsi="Arial" w:hint="default"/>
        <w:b w:val="0"/>
        <w:i w:val="0"/>
        <w:color w:val="575757"/>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E0204"/>
    <w:multiLevelType w:val="hybridMultilevel"/>
    <w:tmpl w:val="83A0368A"/>
    <w:lvl w:ilvl="0" w:tplc="C07E5CAA">
      <w:start w:val="1"/>
      <w:numFmt w:val="bullet"/>
      <w:pStyle w:val="Bullet2forHeading1"/>
      <w:lvlText w:val="–"/>
      <w:lvlJc w:val="left"/>
      <w:pPr>
        <w:tabs>
          <w:tab w:val="num" w:pos="1069"/>
        </w:tabs>
        <w:ind w:left="1069" w:hanging="360"/>
      </w:pPr>
      <w:rPr>
        <w:rFonts w:ascii="Arial" w:hAnsi="Arial" w:hint="default"/>
        <w:b w:val="0"/>
        <w:i w:val="0"/>
        <w:color w:val="575757"/>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D13CE"/>
    <w:multiLevelType w:val="multilevel"/>
    <w:tmpl w:val="9618BB80"/>
    <w:lvl w:ilvl="0">
      <w:start w:val="1"/>
      <w:numFmt w:val="decimal"/>
      <w:pStyle w:val="h2nos"/>
      <w:lvlText w:val="  %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9347CC"/>
    <w:multiLevelType w:val="hybridMultilevel"/>
    <w:tmpl w:val="F08825B2"/>
    <w:lvl w:ilvl="0" w:tplc="76D41820">
      <w:numFmt w:val="bullet"/>
      <w:lvlText w:val="-"/>
      <w:lvlJc w:val="left"/>
      <w:pPr>
        <w:ind w:left="720" w:hanging="360"/>
      </w:pPr>
      <w:rPr>
        <w:rFonts w:ascii="Arial" w:eastAsia="Batang"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7990BE5"/>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4E4A8B"/>
    <w:multiLevelType w:val="hybridMultilevel"/>
    <w:tmpl w:val="18386782"/>
    <w:lvl w:ilvl="0" w:tplc="E286D0FA">
      <w:start w:val="1"/>
      <w:numFmt w:val="lowerLetter"/>
      <w:pStyle w:val="NormalNumbered"/>
      <w:lvlText w:val="%1."/>
      <w:lvlJc w:val="left"/>
      <w:pPr>
        <w:tabs>
          <w:tab w:val="num" w:pos="717"/>
        </w:tabs>
        <w:ind w:left="717" w:hanging="360"/>
      </w:pPr>
      <w:rPr>
        <w:rFonts w:ascii="Arial" w:hAnsi="Aria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3B5A14"/>
    <w:multiLevelType w:val="multilevel"/>
    <w:tmpl w:val="1C04475C"/>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A5258B"/>
    <w:multiLevelType w:val="multilevel"/>
    <w:tmpl w:val="2B5E18CE"/>
    <w:lvl w:ilvl="0">
      <w:start w:val="1"/>
      <w:numFmt w:val="decimal"/>
      <w:pStyle w:val="SasfinHeader"/>
      <w:suff w:val="space"/>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asfinHeader"/>
      <w:suff w:val="space"/>
      <w:lvlText w:val="%1.%2."/>
      <w:lvlJc w:val="left"/>
      <w:pPr>
        <w:ind w:left="-142" w:firstLine="0"/>
      </w:pPr>
      <w:rPr>
        <w:rFonts w:hint="default"/>
      </w:rPr>
    </w:lvl>
    <w:lvl w:ilvl="2">
      <w:start w:val="1"/>
      <w:numFmt w:val="decimal"/>
      <w:pStyle w:val="SasfinHeader3"/>
      <w:suff w:val="space"/>
      <w:lvlText w:val="%1.%2.%3."/>
      <w:lvlJc w:val="left"/>
      <w:pPr>
        <w:ind w:left="-142" w:firstLine="0"/>
      </w:pPr>
      <w:rPr>
        <w:rFonts w:hint="default"/>
      </w:rPr>
    </w:lvl>
    <w:lvl w:ilvl="3">
      <w:start w:val="1"/>
      <w:numFmt w:val="decimal"/>
      <w:lvlText w:val="%1.%2.%3.%4."/>
      <w:lvlJc w:val="left"/>
      <w:pPr>
        <w:tabs>
          <w:tab w:val="num" w:pos="-142"/>
        </w:tabs>
        <w:ind w:left="-142" w:firstLine="0"/>
      </w:pPr>
      <w:rPr>
        <w:rFonts w:hint="default"/>
      </w:rPr>
    </w:lvl>
    <w:lvl w:ilvl="4">
      <w:start w:val="1"/>
      <w:numFmt w:val="decimal"/>
      <w:lvlText w:val="%1.%2.%3.%4.%5."/>
      <w:lvlJc w:val="left"/>
      <w:pPr>
        <w:tabs>
          <w:tab w:val="num" w:pos="-142"/>
        </w:tabs>
        <w:ind w:left="-142" w:firstLine="0"/>
      </w:pPr>
      <w:rPr>
        <w:rFonts w:hint="default"/>
      </w:rPr>
    </w:lvl>
    <w:lvl w:ilvl="5">
      <w:start w:val="1"/>
      <w:numFmt w:val="decimal"/>
      <w:lvlText w:val="%1.%2.%3.%4.%5.%6."/>
      <w:lvlJc w:val="left"/>
      <w:pPr>
        <w:tabs>
          <w:tab w:val="num" w:pos="-142"/>
        </w:tabs>
        <w:ind w:left="-142" w:firstLine="0"/>
      </w:pPr>
      <w:rPr>
        <w:rFonts w:hint="default"/>
      </w:rPr>
    </w:lvl>
    <w:lvl w:ilvl="6">
      <w:start w:val="1"/>
      <w:numFmt w:val="decimal"/>
      <w:lvlText w:val="%1.%2.%3.%4.%5.%6.%7."/>
      <w:lvlJc w:val="left"/>
      <w:pPr>
        <w:tabs>
          <w:tab w:val="num" w:pos="-142"/>
        </w:tabs>
        <w:ind w:left="-142" w:firstLine="0"/>
      </w:pPr>
      <w:rPr>
        <w:rFonts w:hint="default"/>
      </w:rPr>
    </w:lvl>
    <w:lvl w:ilvl="7">
      <w:start w:val="1"/>
      <w:numFmt w:val="decimal"/>
      <w:lvlText w:val="%1.%2.%3.%4.%5.%6.%7.%8."/>
      <w:lvlJc w:val="left"/>
      <w:pPr>
        <w:tabs>
          <w:tab w:val="num" w:pos="-142"/>
        </w:tabs>
        <w:ind w:left="-142" w:firstLine="0"/>
      </w:pPr>
      <w:rPr>
        <w:rFonts w:hint="default"/>
      </w:rPr>
    </w:lvl>
    <w:lvl w:ilvl="8">
      <w:start w:val="1"/>
      <w:numFmt w:val="decimal"/>
      <w:lvlText w:val="%1.%2.%3.%4.%5.%6.%7.%8.%9."/>
      <w:lvlJc w:val="left"/>
      <w:pPr>
        <w:tabs>
          <w:tab w:val="num" w:pos="-142"/>
        </w:tabs>
        <w:ind w:left="-142" w:firstLine="0"/>
      </w:pPr>
      <w:rPr>
        <w:rFonts w:hint="default"/>
      </w:rPr>
    </w:lvl>
  </w:abstractNum>
  <w:abstractNum w:abstractNumId="21" w15:restartNumberingAfterBreak="0">
    <w:nsid w:val="2D067BC8"/>
    <w:multiLevelType w:val="multilevel"/>
    <w:tmpl w:val="3722744A"/>
    <w:lvl w:ilvl="0">
      <w:start w:val="1"/>
      <w:numFmt w:val="decimal"/>
      <w:lvlText w:val=" Section %1 –"/>
      <w:lvlJc w:val="left"/>
      <w:pPr>
        <w:tabs>
          <w:tab w:val="num" w:pos="357"/>
        </w:tabs>
        <w:ind w:left="360" w:hanging="360"/>
      </w:pPr>
      <w:rPr>
        <w:rFonts w:hint="default"/>
        <w:b w:val="0"/>
        <w:bCs w:val="0"/>
        <w:i w:val="0"/>
        <w:iCs w:val="0"/>
        <w:caps w:val="0"/>
        <w:smallCaps w:val="0"/>
        <w:strike w:val="0"/>
        <w:dstrike w:val="0"/>
        <w:noProof w:val="0"/>
        <w:vanish w:val="0"/>
        <w:color w:val="FFFFFF" w:themeColor="background1"/>
        <w:spacing w:val="0"/>
        <w:kern w:val="0"/>
        <w:position w:val="-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E96381"/>
    <w:multiLevelType w:val="hybridMultilevel"/>
    <w:tmpl w:val="2EFE32CA"/>
    <w:lvl w:ilvl="0" w:tplc="B83C4FB0">
      <w:start w:val="1"/>
      <w:numFmt w:val="bullet"/>
      <w:pStyle w:val="Bulleted"/>
      <w:lvlText w:val=""/>
      <w:lvlJc w:val="left"/>
      <w:pPr>
        <w:tabs>
          <w:tab w:val="num" w:pos="454"/>
        </w:tabs>
        <w:ind w:left="454" w:hanging="227"/>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656AE8"/>
    <w:multiLevelType w:val="multilevel"/>
    <w:tmpl w:val="EE7E1488"/>
    <w:lvl w:ilvl="0">
      <w:start w:val="1"/>
      <w:numFmt w:val="decimal"/>
      <w:lvlText w:val="  %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327860A1"/>
    <w:multiLevelType w:val="hybridMultilevel"/>
    <w:tmpl w:val="282CA3C0"/>
    <w:lvl w:ilvl="0" w:tplc="A53095A0">
      <w:start w:val="1"/>
      <w:numFmt w:val="bullet"/>
      <w:pStyle w:val="Bullet1forHeading1"/>
      <w:lvlText w:val="•"/>
      <w:lvlJc w:val="left"/>
      <w:pPr>
        <w:tabs>
          <w:tab w:val="num" w:pos="1069"/>
        </w:tabs>
        <w:ind w:left="1069" w:hanging="360"/>
      </w:pPr>
      <w:rPr>
        <w:rFonts w:ascii="Arial" w:hAnsi="Arial" w:hint="default"/>
        <w:b w:val="0"/>
        <w:i w:val="0"/>
        <w:color w:val="575757"/>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267299"/>
    <w:multiLevelType w:val="hybridMultilevel"/>
    <w:tmpl w:val="9F38D276"/>
    <w:lvl w:ilvl="0" w:tplc="A13C1746">
      <w:numFmt w:val="bullet"/>
      <w:pStyle w:val="List"/>
      <w:lvlText w:val="-"/>
      <w:lvlJc w:val="left"/>
      <w:pPr>
        <w:ind w:left="720" w:hanging="360"/>
      </w:pPr>
      <w:rPr>
        <w:rFonts w:ascii="Arial" w:eastAsia="Batang"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A8300E5"/>
    <w:multiLevelType w:val="multilevel"/>
    <w:tmpl w:val="9DE837A4"/>
    <w:lvl w:ilvl="0">
      <w:start w:val="1"/>
      <w:numFmt w:val="bullet"/>
      <w:lvlText w:val=""/>
      <w:lvlJc w:val="left"/>
      <w:pPr>
        <w:tabs>
          <w:tab w:val="num" w:pos="360"/>
        </w:tabs>
        <w:ind w:left="360" w:hanging="360"/>
      </w:pPr>
      <w:rPr>
        <w:rFonts w:ascii="Symbol" w:hAnsi="Symbol" w:hint="default"/>
        <w:b w:val="0"/>
        <w:i w:val="0"/>
        <w:color w:val="575757"/>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F21481"/>
    <w:multiLevelType w:val="multilevel"/>
    <w:tmpl w:val="6DB2B8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28D6732"/>
    <w:multiLevelType w:val="multilevel"/>
    <w:tmpl w:val="F67EC794"/>
    <w:lvl w:ilvl="0">
      <w:start w:val="1"/>
      <w:numFmt w:val="decimal"/>
      <w:lvlText w:val="  %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9" w15:restartNumberingAfterBreak="0">
    <w:nsid w:val="43083DE7"/>
    <w:multiLevelType w:val="multilevel"/>
    <w:tmpl w:val="45DC98C8"/>
    <w:lvl w:ilvl="0">
      <w:start w:val="1"/>
      <w:numFmt w:val="bullet"/>
      <w:lvlText w:val="•"/>
      <w:lvlJc w:val="left"/>
      <w:pPr>
        <w:tabs>
          <w:tab w:val="num" w:pos="717"/>
        </w:tabs>
        <w:ind w:left="717" w:hanging="360"/>
      </w:pPr>
      <w:rPr>
        <w:rFonts w:ascii="Arial" w:hAnsi="Arial"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16792F"/>
    <w:multiLevelType w:val="multilevel"/>
    <w:tmpl w:val="0B08B746"/>
    <w:lvl w:ilvl="0">
      <w:start w:val="1"/>
      <w:numFmt w:val="decimal"/>
      <w:lvlText w:val="%1."/>
      <w:lvlJc w:val="left"/>
      <w:pPr>
        <w:tabs>
          <w:tab w:val="num" w:pos="357"/>
        </w:tabs>
        <w:ind w:left="360" w:hanging="360"/>
      </w:pPr>
      <w:rPr>
        <w:rFonts w:hint="default"/>
        <w:b w:val="0"/>
        <w:bCs w:val="0"/>
        <w:i w:val="0"/>
        <w:iCs w:val="0"/>
        <w:caps w:val="0"/>
        <w:smallCaps w:val="0"/>
        <w:strike w:val="0"/>
        <w:dstrike w:val="0"/>
        <w:noProof w:val="0"/>
        <w:vanish w:val="0"/>
        <w:color w:val="FFFFFF" w:themeColor="background1"/>
        <w:spacing w:val="0"/>
        <w:kern w:val="0"/>
        <w:position w:val="-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6282002"/>
    <w:multiLevelType w:val="multilevel"/>
    <w:tmpl w:val="3D009B34"/>
    <w:lvl w:ilvl="0">
      <w:start w:val="1"/>
      <w:numFmt w:val="lowerLetter"/>
      <w:lvlText w:val="%1."/>
      <w:lvlJc w:val="left"/>
      <w:pPr>
        <w:tabs>
          <w:tab w:val="num" w:pos="785"/>
        </w:tabs>
        <w:ind w:left="785" w:hanging="360"/>
      </w:pPr>
      <w:rPr>
        <w:rFonts w:ascii="Arial" w:hAnsi="Arial" w:hint="default"/>
        <w:color w:val="575757"/>
        <w:sz w:val="20"/>
      </w:rPr>
    </w:lvl>
    <w:lvl w:ilvl="1">
      <w:start w:val="1"/>
      <w:numFmt w:val="lowerRoman"/>
      <w:lvlText w:val="%2."/>
      <w:lvlJc w:val="left"/>
      <w:pPr>
        <w:tabs>
          <w:tab w:val="num" w:pos="1134"/>
        </w:tabs>
        <w:ind w:left="1134" w:hanging="346"/>
      </w:pPr>
      <w:rPr>
        <w:rFonts w:ascii="Arial" w:hAnsi="Arial" w:hint="default"/>
        <w:color w:val="575757"/>
        <w:sz w:val="20"/>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cs="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cs="Courier New" w:hint="default"/>
      </w:rPr>
    </w:lvl>
    <w:lvl w:ilvl="8">
      <w:start w:val="1"/>
      <w:numFmt w:val="bullet"/>
      <w:lvlText w:val=""/>
      <w:lvlJc w:val="left"/>
      <w:pPr>
        <w:tabs>
          <w:tab w:val="num" w:pos="6545"/>
        </w:tabs>
        <w:ind w:left="6545" w:hanging="360"/>
      </w:pPr>
      <w:rPr>
        <w:rFonts w:ascii="Wingdings" w:hAnsi="Wingdings" w:hint="default"/>
      </w:rPr>
    </w:lvl>
  </w:abstractNum>
  <w:abstractNum w:abstractNumId="32" w15:restartNumberingAfterBreak="0">
    <w:nsid w:val="4ED51A5E"/>
    <w:multiLevelType w:val="multilevel"/>
    <w:tmpl w:val="E92007B8"/>
    <w:lvl w:ilvl="0">
      <w:start w:val="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3" w15:restartNumberingAfterBreak="0">
    <w:nsid w:val="52276D12"/>
    <w:multiLevelType w:val="multilevel"/>
    <w:tmpl w:val="1B26F95C"/>
    <w:lvl w:ilvl="0">
      <w:start w:val="1"/>
      <w:numFmt w:val="decimal"/>
      <w:pStyle w:val="Heading1"/>
      <w:lvlText w:val="%1."/>
      <w:lvlJc w:val="left"/>
      <w:pPr>
        <w:tabs>
          <w:tab w:val="num" w:pos="227"/>
        </w:tabs>
        <w:ind w:left="227" w:hanging="227"/>
      </w:pPr>
      <w:rPr>
        <w:rFonts w:hint="default"/>
      </w:rPr>
    </w:lvl>
    <w:lvl w:ilvl="1">
      <w:start w:val="1"/>
      <w:numFmt w:val="decimal"/>
      <w:lvlText w:val="%1.%2"/>
      <w:lvlJc w:val="left"/>
      <w:pPr>
        <w:tabs>
          <w:tab w:val="num" w:pos="340"/>
        </w:tabs>
        <w:ind w:left="340" w:hanging="34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1034"/>
        </w:tabs>
        <w:ind w:left="1034" w:hanging="1034"/>
      </w:pPr>
      <w:rPr>
        <w:rFonts w:hint="default"/>
        <w:b w:val="0"/>
        <w:bCs w:val="0"/>
        <w:i w:val="0"/>
        <w:iCs w:val="0"/>
        <w:caps w:val="0"/>
        <w:smallCaps w:val="0"/>
        <w:strike w:val="0"/>
        <w:dstrike w:val="0"/>
        <w:noProof w:val="0"/>
        <w:vanish w:val="0"/>
        <w:color w:val="3F3F3F"/>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178"/>
        </w:tabs>
        <w:ind w:left="1178" w:hanging="1008"/>
      </w:pPr>
      <w:rPr>
        <w:rFonts w:hint="default"/>
        <w:b w:val="0"/>
        <w:i w:val="0"/>
        <w:sz w:val="20"/>
      </w:rPr>
    </w:lvl>
    <w:lvl w:ilvl="5">
      <w:start w:val="1"/>
      <w:numFmt w:val="decimal"/>
      <w:lvlText w:val="%1.%2.%3.%4.%5.%6"/>
      <w:lvlJc w:val="left"/>
      <w:pPr>
        <w:tabs>
          <w:tab w:val="num" w:pos="1322"/>
        </w:tabs>
        <w:ind w:left="1322" w:hanging="1152"/>
      </w:pPr>
      <w:rPr>
        <w:rFonts w:hint="default"/>
        <w:b w:val="0"/>
        <w:i w:val="0"/>
        <w:sz w:val="20"/>
      </w:rPr>
    </w:lvl>
    <w:lvl w:ilvl="6">
      <w:start w:val="1"/>
      <w:numFmt w:val="decimal"/>
      <w:pStyle w:val="Heading7"/>
      <w:lvlText w:val="%1.%2.%3.%4.%5.%6.%7"/>
      <w:lvlJc w:val="left"/>
      <w:pPr>
        <w:tabs>
          <w:tab w:val="num" w:pos="1466"/>
        </w:tabs>
        <w:ind w:left="1466" w:hanging="1296"/>
      </w:pPr>
      <w:rPr>
        <w:rFonts w:hint="default"/>
      </w:rPr>
    </w:lvl>
    <w:lvl w:ilvl="7">
      <w:start w:val="1"/>
      <w:numFmt w:val="decimal"/>
      <w:pStyle w:val="Heading8"/>
      <w:lvlText w:val="%1.%2.%3.%4.%5.%6.%7.%8"/>
      <w:lvlJc w:val="left"/>
      <w:pPr>
        <w:tabs>
          <w:tab w:val="num" w:pos="1610"/>
        </w:tabs>
        <w:ind w:left="1610" w:hanging="1440"/>
      </w:pPr>
      <w:rPr>
        <w:rFonts w:hint="default"/>
      </w:rPr>
    </w:lvl>
    <w:lvl w:ilvl="8">
      <w:start w:val="1"/>
      <w:numFmt w:val="decimal"/>
      <w:pStyle w:val="Heading9"/>
      <w:lvlText w:val="%1.%2.%3.%4.%5.%6.%7.%8.%9"/>
      <w:lvlJc w:val="left"/>
      <w:pPr>
        <w:tabs>
          <w:tab w:val="num" w:pos="1754"/>
        </w:tabs>
        <w:ind w:left="1754" w:hanging="1584"/>
      </w:pPr>
      <w:rPr>
        <w:rFonts w:hint="default"/>
      </w:rPr>
    </w:lvl>
  </w:abstractNum>
  <w:abstractNum w:abstractNumId="34" w15:restartNumberingAfterBreak="0">
    <w:nsid w:val="55AF56BF"/>
    <w:multiLevelType w:val="multilevel"/>
    <w:tmpl w:val="8C6EC58E"/>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B1799F"/>
    <w:multiLevelType w:val="hybridMultilevel"/>
    <w:tmpl w:val="FF4A5A6E"/>
    <w:lvl w:ilvl="0" w:tplc="B8727C0A">
      <w:start w:val="1"/>
      <w:numFmt w:val="bullet"/>
      <w:pStyle w:val="Bullet3forHeading1"/>
      <w:lvlText w:val="•"/>
      <w:lvlJc w:val="left"/>
      <w:pPr>
        <w:tabs>
          <w:tab w:val="num" w:pos="786"/>
        </w:tabs>
        <w:ind w:left="786" w:hanging="360"/>
      </w:pPr>
      <w:rPr>
        <w:rFonts w:ascii="Arial" w:hAnsi="Arial" w:hint="default"/>
        <w:b w:val="0"/>
        <w:i w:val="0"/>
        <w:color w:val="575757"/>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EE55DC"/>
    <w:multiLevelType w:val="multilevel"/>
    <w:tmpl w:val="F6582DAC"/>
    <w:lvl w:ilvl="0">
      <w:start w:val="1"/>
      <w:numFmt w:val="bullet"/>
      <w:lvlText w:val=""/>
      <w:lvlJc w:val="left"/>
      <w:pPr>
        <w:tabs>
          <w:tab w:val="num" w:pos="1145"/>
        </w:tabs>
        <w:ind w:left="1145" w:hanging="360"/>
      </w:pPr>
      <w:rPr>
        <w:rFonts w:ascii="Symbol" w:hAnsi="Symbol" w:hint="default"/>
        <w:color w:val="57575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50E6E"/>
    <w:multiLevelType w:val="multilevel"/>
    <w:tmpl w:val="E52081C2"/>
    <w:lvl w:ilvl="0">
      <w:start w:val="1"/>
      <w:numFmt w:val="bullet"/>
      <w:lvlText w:val="•"/>
      <w:lvlJc w:val="left"/>
      <w:pPr>
        <w:tabs>
          <w:tab w:val="num" w:pos="1143"/>
        </w:tabs>
        <w:ind w:left="1143" w:hanging="360"/>
      </w:pPr>
      <w:rPr>
        <w:rFonts w:ascii="Arial" w:hAnsi="Arial" w:hint="default"/>
        <w:color w:val="575757"/>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077938"/>
    <w:multiLevelType w:val="multilevel"/>
    <w:tmpl w:val="F71A38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FC38A6"/>
    <w:multiLevelType w:val="hybridMultilevel"/>
    <w:tmpl w:val="7F0443BA"/>
    <w:lvl w:ilvl="0" w:tplc="A72A88DA">
      <w:start w:val="1"/>
      <w:numFmt w:val="bullet"/>
      <w:pStyle w:val="Bulletlevel2"/>
      <w:lvlText w:val="–"/>
      <w:lvlJc w:val="left"/>
      <w:pPr>
        <w:tabs>
          <w:tab w:val="num" w:pos="1636"/>
        </w:tabs>
        <w:ind w:left="1636" w:hanging="360"/>
      </w:pPr>
      <w:rPr>
        <w:rFonts w:ascii="Arial" w:hAnsi="Arial" w:hint="default"/>
        <w:b w:val="0"/>
        <w:i w:val="0"/>
        <w:sz w:val="24"/>
        <w:szCs w:val="24"/>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63173E7F"/>
    <w:multiLevelType w:val="multilevel"/>
    <w:tmpl w:val="32683708"/>
    <w:lvl w:ilvl="0">
      <w:start w:val="1"/>
      <w:numFmt w:val="bullet"/>
      <w:lvlText w:val=""/>
      <w:lvlJc w:val="left"/>
      <w:pPr>
        <w:tabs>
          <w:tab w:val="num" w:pos="360"/>
        </w:tabs>
        <w:ind w:left="360" w:hanging="360"/>
      </w:pPr>
      <w:rPr>
        <w:rFonts w:ascii="Symbol" w:hAnsi="Symbol" w:hint="default"/>
        <w:b w:val="0"/>
        <w:i w:val="0"/>
        <w:color w:val="575757"/>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C254D5"/>
    <w:multiLevelType w:val="multilevel"/>
    <w:tmpl w:val="D70EBA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355971"/>
    <w:multiLevelType w:val="multilevel"/>
    <w:tmpl w:val="614C03BE"/>
    <w:lvl w:ilvl="0">
      <w:start w:val="1"/>
      <w:numFmt w:val="decimal"/>
      <w:pStyle w:val="numbers1"/>
      <w:lvlText w:val="%1."/>
      <w:lvlJc w:val="left"/>
      <w:pPr>
        <w:ind w:left="360" w:hanging="360"/>
      </w:pPr>
      <w:rPr>
        <w:rFonts w:hint="default"/>
        <w:color w:val="575656" w:themeColor="text1"/>
      </w:rPr>
    </w:lvl>
    <w:lvl w:ilvl="1">
      <w:start w:val="1"/>
      <w:numFmt w:val="decimal"/>
      <w:pStyle w:val="number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66038"/>
    <w:multiLevelType w:val="hybridMultilevel"/>
    <w:tmpl w:val="45DC98C8"/>
    <w:lvl w:ilvl="0" w:tplc="B18498FC">
      <w:start w:val="1"/>
      <w:numFmt w:val="bullet"/>
      <w:pStyle w:val="Bulletlevel1"/>
      <w:lvlText w:val="•"/>
      <w:lvlJc w:val="left"/>
      <w:pPr>
        <w:tabs>
          <w:tab w:val="num" w:pos="717"/>
        </w:tabs>
        <w:ind w:left="717" w:hanging="360"/>
      </w:pPr>
      <w:rPr>
        <w:rFonts w:ascii="Arial" w:hAnsi="Arial" w:hint="default"/>
        <w:b w:val="0"/>
        <w:i w:val="0"/>
        <w:sz w:val="24"/>
        <w:szCs w:val="24"/>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D951FE"/>
    <w:multiLevelType w:val="hybridMultilevel"/>
    <w:tmpl w:val="4920A144"/>
    <w:lvl w:ilvl="0" w:tplc="0A468A90">
      <w:start w:val="1"/>
      <w:numFmt w:val="bullet"/>
      <w:pStyle w:val="Bulletlevel3"/>
      <w:lvlText w:val=""/>
      <w:lvlJc w:val="left"/>
      <w:pPr>
        <w:tabs>
          <w:tab w:val="num" w:pos="1211"/>
        </w:tabs>
        <w:ind w:left="1211" w:hanging="360"/>
      </w:pPr>
      <w:rPr>
        <w:rFonts w:ascii="Symbol" w:hAnsi="Symbol" w:hint="default"/>
        <w:color w:val="333333"/>
        <w:sz w:val="16"/>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45" w15:restartNumberingAfterBreak="0">
    <w:nsid w:val="75C37D6A"/>
    <w:multiLevelType w:val="multilevel"/>
    <w:tmpl w:val="454AB440"/>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4C167B"/>
    <w:multiLevelType w:val="multilevel"/>
    <w:tmpl w:val="74E6F582"/>
    <w:lvl w:ilvl="0">
      <w:start w:val="1"/>
      <w:numFmt w:val="bullet"/>
      <w:lvlText w:val=""/>
      <w:lvlJc w:val="left"/>
      <w:pPr>
        <w:tabs>
          <w:tab w:val="num" w:pos="1143"/>
        </w:tabs>
        <w:ind w:left="1143" w:hanging="360"/>
      </w:pPr>
      <w:rPr>
        <w:rFonts w:ascii="Symbol" w:hAnsi="Symbol" w:hint="default"/>
        <w:color w:val="33333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806A4"/>
    <w:multiLevelType w:val="multilevel"/>
    <w:tmpl w:val="6464A962"/>
    <w:lvl w:ilvl="0">
      <w:start w:val="1"/>
      <w:numFmt w:val="bullet"/>
      <w:lvlText w:val="•"/>
      <w:lvlJc w:val="left"/>
      <w:pPr>
        <w:tabs>
          <w:tab w:val="num" w:pos="1143"/>
        </w:tabs>
        <w:ind w:left="1143" w:hanging="360"/>
      </w:pPr>
      <w:rPr>
        <w:rFonts w:ascii="Arial" w:hAnsi="Arial" w:hint="default"/>
        <w:color w:val="57575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755E6F"/>
    <w:multiLevelType w:val="multilevel"/>
    <w:tmpl w:val="75EC6EA6"/>
    <w:lvl w:ilvl="0">
      <w:start w:val="1"/>
      <w:numFmt w:val="decimal"/>
      <w:lvlText w:val="%1."/>
      <w:lvlJc w:val="left"/>
      <w:pPr>
        <w:ind w:left="426"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49" w15:restartNumberingAfterBreak="0">
    <w:nsid w:val="7F6651D6"/>
    <w:multiLevelType w:val="multilevel"/>
    <w:tmpl w:val="59F0A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8"/>
  </w:num>
  <w:num w:numId="3">
    <w:abstractNumId w:val="43"/>
  </w:num>
  <w:num w:numId="4">
    <w:abstractNumId w:val="20"/>
  </w:num>
  <w:num w:numId="5">
    <w:abstractNumId w:val="8"/>
  </w:num>
  <w:num w:numId="6">
    <w:abstractNumId w:val="7"/>
  </w:num>
  <w:num w:numId="7">
    <w:abstractNumId w:val="6"/>
  </w:num>
  <w:num w:numId="8">
    <w:abstractNumId w:val="9"/>
  </w:num>
  <w:num w:numId="9">
    <w:abstractNumId w:val="4"/>
  </w:num>
  <w:num w:numId="10">
    <w:abstractNumId w:val="3"/>
  </w:num>
  <w:num w:numId="11">
    <w:abstractNumId w:val="2"/>
  </w:num>
  <w:num w:numId="12">
    <w:abstractNumId w:val="31"/>
  </w:num>
  <w:num w:numId="13">
    <w:abstractNumId w:val="39"/>
  </w:num>
  <w:num w:numId="14">
    <w:abstractNumId w:val="44"/>
  </w:num>
  <w:num w:numId="15">
    <w:abstractNumId w:val="10"/>
  </w:num>
  <w:num w:numId="16">
    <w:abstractNumId w:val="5"/>
  </w:num>
  <w:num w:numId="17">
    <w:abstractNumId w:val="1"/>
  </w:num>
  <w:num w:numId="18">
    <w:abstractNumId w:val="14"/>
  </w:num>
  <w:num w:numId="19">
    <w:abstractNumId w:val="36"/>
  </w:num>
  <w:num w:numId="20">
    <w:abstractNumId w:val="46"/>
  </w:num>
  <w:num w:numId="21">
    <w:abstractNumId w:val="47"/>
  </w:num>
  <w:num w:numId="22">
    <w:abstractNumId w:val="29"/>
  </w:num>
  <w:num w:numId="23">
    <w:abstractNumId w:val="37"/>
  </w:num>
  <w:num w:numId="24">
    <w:abstractNumId w:val="35"/>
  </w:num>
  <w:num w:numId="25">
    <w:abstractNumId w:val="40"/>
  </w:num>
  <w:num w:numId="26">
    <w:abstractNumId w:val="26"/>
  </w:num>
  <w:num w:numId="27">
    <w:abstractNumId w:val="13"/>
  </w:num>
  <w:num w:numId="28">
    <w:abstractNumId w:val="24"/>
  </w:num>
  <w:num w:numId="29">
    <w:abstractNumId w:val="22"/>
  </w:num>
  <w:num w:numId="30">
    <w:abstractNumId w:val="16"/>
  </w:num>
  <w:num w:numId="31">
    <w:abstractNumId w:val="25"/>
  </w:num>
  <w:num w:numId="32">
    <w:abstractNumId w:val="17"/>
  </w:num>
  <w:num w:numId="33">
    <w:abstractNumId w:val="0"/>
  </w:num>
  <w:num w:numId="34">
    <w:abstractNumId w:val="42"/>
  </w:num>
  <w:num w:numId="35">
    <w:abstractNumId w:val="41"/>
  </w:num>
  <w:num w:numId="36">
    <w:abstractNumId w:val="48"/>
  </w:num>
  <w:num w:numId="37">
    <w:abstractNumId w:val="27"/>
  </w:num>
  <w:num w:numId="38">
    <w:abstractNumId w:val="49"/>
  </w:num>
  <w:num w:numId="39">
    <w:abstractNumId w:val="34"/>
  </w:num>
  <w:num w:numId="40">
    <w:abstractNumId w:val="38"/>
  </w:num>
  <w:num w:numId="41">
    <w:abstractNumId w:val="45"/>
  </w:num>
  <w:num w:numId="42">
    <w:abstractNumId w:val="19"/>
  </w:num>
  <w:num w:numId="43">
    <w:abstractNumId w:val="11"/>
  </w:num>
  <w:num w:numId="44">
    <w:abstractNumId w:val="28"/>
  </w:num>
  <w:num w:numId="45">
    <w:abstractNumId w:val="32"/>
  </w:num>
  <w:num w:numId="46">
    <w:abstractNumId w:val="12"/>
  </w:num>
  <w:num w:numId="47">
    <w:abstractNumId w:val="21"/>
  </w:num>
  <w:num w:numId="48">
    <w:abstractNumId w:val="30"/>
  </w:num>
  <w:num w:numId="49">
    <w:abstractNumId w:val="15"/>
  </w:num>
  <w:num w:numId="50">
    <w:abstractNumId w:val="23"/>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15"/>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efaultTableStyle w:val="Footer"/>
  <w:doNotShadeFormData/>
  <w:noPunctuationKerning/>
  <w:characterSpacingControl w:val="doNotCompress"/>
  <w:hdrShapeDefaults>
    <o:shapedefaults v:ext="edit" spidmax="16385">
      <o:colormru v:ext="edit" colors="#fbcb85,#59595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E4"/>
    <w:rsid w:val="0000304F"/>
    <w:rsid w:val="00004795"/>
    <w:rsid w:val="00005DA1"/>
    <w:rsid w:val="000069FC"/>
    <w:rsid w:val="00012433"/>
    <w:rsid w:val="0001295E"/>
    <w:rsid w:val="0001332C"/>
    <w:rsid w:val="000145E4"/>
    <w:rsid w:val="00014A65"/>
    <w:rsid w:val="00015047"/>
    <w:rsid w:val="00015C2A"/>
    <w:rsid w:val="00016007"/>
    <w:rsid w:val="00020698"/>
    <w:rsid w:val="00022757"/>
    <w:rsid w:val="00023BB8"/>
    <w:rsid w:val="00024B12"/>
    <w:rsid w:val="000261ED"/>
    <w:rsid w:val="0002658B"/>
    <w:rsid w:val="000304BF"/>
    <w:rsid w:val="00032EC4"/>
    <w:rsid w:val="000338F1"/>
    <w:rsid w:val="00034ADD"/>
    <w:rsid w:val="00035A06"/>
    <w:rsid w:val="00035DC7"/>
    <w:rsid w:val="000363E0"/>
    <w:rsid w:val="00036867"/>
    <w:rsid w:val="00036E19"/>
    <w:rsid w:val="00040908"/>
    <w:rsid w:val="000410DB"/>
    <w:rsid w:val="00044C5C"/>
    <w:rsid w:val="00047AEA"/>
    <w:rsid w:val="0005016D"/>
    <w:rsid w:val="00052ED6"/>
    <w:rsid w:val="000535B5"/>
    <w:rsid w:val="00057052"/>
    <w:rsid w:val="00061D13"/>
    <w:rsid w:val="0006250E"/>
    <w:rsid w:val="00063B59"/>
    <w:rsid w:val="00064977"/>
    <w:rsid w:val="0006771B"/>
    <w:rsid w:val="00072AC7"/>
    <w:rsid w:val="00074BFA"/>
    <w:rsid w:val="00075641"/>
    <w:rsid w:val="00077080"/>
    <w:rsid w:val="00082E8D"/>
    <w:rsid w:val="00084A74"/>
    <w:rsid w:val="00084AF2"/>
    <w:rsid w:val="0008569F"/>
    <w:rsid w:val="00090ADE"/>
    <w:rsid w:val="00091A11"/>
    <w:rsid w:val="00091A63"/>
    <w:rsid w:val="00093B57"/>
    <w:rsid w:val="00094AA2"/>
    <w:rsid w:val="0009548A"/>
    <w:rsid w:val="0009632E"/>
    <w:rsid w:val="000A0AAB"/>
    <w:rsid w:val="000A0B0C"/>
    <w:rsid w:val="000A2C30"/>
    <w:rsid w:val="000A44C3"/>
    <w:rsid w:val="000A4D13"/>
    <w:rsid w:val="000A59AD"/>
    <w:rsid w:val="000A65E5"/>
    <w:rsid w:val="000A66E4"/>
    <w:rsid w:val="000A677A"/>
    <w:rsid w:val="000B5A72"/>
    <w:rsid w:val="000B7A79"/>
    <w:rsid w:val="000C021B"/>
    <w:rsid w:val="000C031B"/>
    <w:rsid w:val="000C033A"/>
    <w:rsid w:val="000C0C25"/>
    <w:rsid w:val="000C2061"/>
    <w:rsid w:val="000C370B"/>
    <w:rsid w:val="000C7096"/>
    <w:rsid w:val="000C7757"/>
    <w:rsid w:val="000C7EDF"/>
    <w:rsid w:val="000D0AE7"/>
    <w:rsid w:val="000D5093"/>
    <w:rsid w:val="000D5876"/>
    <w:rsid w:val="000D6144"/>
    <w:rsid w:val="000D6F6A"/>
    <w:rsid w:val="000E04A6"/>
    <w:rsid w:val="000E0748"/>
    <w:rsid w:val="000E0A84"/>
    <w:rsid w:val="000E0CB5"/>
    <w:rsid w:val="000E1562"/>
    <w:rsid w:val="000E2326"/>
    <w:rsid w:val="000E311C"/>
    <w:rsid w:val="000E51B7"/>
    <w:rsid w:val="000E660B"/>
    <w:rsid w:val="000E7CC5"/>
    <w:rsid w:val="000F128F"/>
    <w:rsid w:val="000F2663"/>
    <w:rsid w:val="000F459B"/>
    <w:rsid w:val="000F5186"/>
    <w:rsid w:val="000F6B35"/>
    <w:rsid w:val="001001D9"/>
    <w:rsid w:val="00103B89"/>
    <w:rsid w:val="00103CB0"/>
    <w:rsid w:val="00105E78"/>
    <w:rsid w:val="00106425"/>
    <w:rsid w:val="0011140F"/>
    <w:rsid w:val="00111D11"/>
    <w:rsid w:val="001122DE"/>
    <w:rsid w:val="0011252E"/>
    <w:rsid w:val="00112A96"/>
    <w:rsid w:val="00112DEA"/>
    <w:rsid w:val="00114C9D"/>
    <w:rsid w:val="001172B2"/>
    <w:rsid w:val="00120ABD"/>
    <w:rsid w:val="00120B87"/>
    <w:rsid w:val="001210F4"/>
    <w:rsid w:val="0012235E"/>
    <w:rsid w:val="00122E37"/>
    <w:rsid w:val="00125DA6"/>
    <w:rsid w:val="00130635"/>
    <w:rsid w:val="00130A59"/>
    <w:rsid w:val="00131192"/>
    <w:rsid w:val="00132B08"/>
    <w:rsid w:val="00132D95"/>
    <w:rsid w:val="001351DB"/>
    <w:rsid w:val="001356A3"/>
    <w:rsid w:val="00140CAF"/>
    <w:rsid w:val="00141F80"/>
    <w:rsid w:val="00142261"/>
    <w:rsid w:val="00147613"/>
    <w:rsid w:val="00151746"/>
    <w:rsid w:val="001540E0"/>
    <w:rsid w:val="0016185D"/>
    <w:rsid w:val="00163024"/>
    <w:rsid w:val="00167AD6"/>
    <w:rsid w:val="0017034E"/>
    <w:rsid w:val="00172921"/>
    <w:rsid w:val="00172DEB"/>
    <w:rsid w:val="0017391B"/>
    <w:rsid w:val="00180285"/>
    <w:rsid w:val="0018453B"/>
    <w:rsid w:val="001870FE"/>
    <w:rsid w:val="0019173C"/>
    <w:rsid w:val="001929CF"/>
    <w:rsid w:val="00192EB3"/>
    <w:rsid w:val="00193AFF"/>
    <w:rsid w:val="00193BA3"/>
    <w:rsid w:val="0019535F"/>
    <w:rsid w:val="00196CD0"/>
    <w:rsid w:val="0019792C"/>
    <w:rsid w:val="001A04CA"/>
    <w:rsid w:val="001A063F"/>
    <w:rsid w:val="001A3049"/>
    <w:rsid w:val="001A645F"/>
    <w:rsid w:val="001A6D1C"/>
    <w:rsid w:val="001A7430"/>
    <w:rsid w:val="001A7BB8"/>
    <w:rsid w:val="001B06FC"/>
    <w:rsid w:val="001B2830"/>
    <w:rsid w:val="001B315A"/>
    <w:rsid w:val="001B5045"/>
    <w:rsid w:val="001B5889"/>
    <w:rsid w:val="001B5E92"/>
    <w:rsid w:val="001B7EF0"/>
    <w:rsid w:val="001C23DC"/>
    <w:rsid w:val="001C3F44"/>
    <w:rsid w:val="001C418A"/>
    <w:rsid w:val="001C5C80"/>
    <w:rsid w:val="001C6345"/>
    <w:rsid w:val="001C6862"/>
    <w:rsid w:val="001C7BDC"/>
    <w:rsid w:val="001D19F2"/>
    <w:rsid w:val="001D2E09"/>
    <w:rsid w:val="001D74C1"/>
    <w:rsid w:val="001E0721"/>
    <w:rsid w:val="001E29AA"/>
    <w:rsid w:val="001E2A91"/>
    <w:rsid w:val="001E4ACE"/>
    <w:rsid w:val="001E4E03"/>
    <w:rsid w:val="001F15C4"/>
    <w:rsid w:val="001F2083"/>
    <w:rsid w:val="001F405F"/>
    <w:rsid w:val="001F77AB"/>
    <w:rsid w:val="002036B7"/>
    <w:rsid w:val="00205184"/>
    <w:rsid w:val="0020545E"/>
    <w:rsid w:val="00207BBA"/>
    <w:rsid w:val="00207F72"/>
    <w:rsid w:val="0021115E"/>
    <w:rsid w:val="0021527D"/>
    <w:rsid w:val="00216A29"/>
    <w:rsid w:val="00216D63"/>
    <w:rsid w:val="00217363"/>
    <w:rsid w:val="00220683"/>
    <w:rsid w:val="00220B1C"/>
    <w:rsid w:val="00221D6B"/>
    <w:rsid w:val="00223BD5"/>
    <w:rsid w:val="00223ED8"/>
    <w:rsid w:val="00224506"/>
    <w:rsid w:val="0022543C"/>
    <w:rsid w:val="00230183"/>
    <w:rsid w:val="00234D63"/>
    <w:rsid w:val="00235A73"/>
    <w:rsid w:val="00236A4C"/>
    <w:rsid w:val="00240AE7"/>
    <w:rsid w:val="00240DFC"/>
    <w:rsid w:val="0024413D"/>
    <w:rsid w:val="002448AC"/>
    <w:rsid w:val="0024522F"/>
    <w:rsid w:val="002529A0"/>
    <w:rsid w:val="00252A3B"/>
    <w:rsid w:val="00253590"/>
    <w:rsid w:val="002549B8"/>
    <w:rsid w:val="00260E87"/>
    <w:rsid w:val="0026149F"/>
    <w:rsid w:val="00262645"/>
    <w:rsid w:val="00262E0D"/>
    <w:rsid w:val="0026394E"/>
    <w:rsid w:val="00264B51"/>
    <w:rsid w:val="002655D4"/>
    <w:rsid w:val="00270675"/>
    <w:rsid w:val="00270DDB"/>
    <w:rsid w:val="002711DD"/>
    <w:rsid w:val="00271F69"/>
    <w:rsid w:val="002741BB"/>
    <w:rsid w:val="0028605C"/>
    <w:rsid w:val="002869BC"/>
    <w:rsid w:val="00292896"/>
    <w:rsid w:val="00293029"/>
    <w:rsid w:val="00295226"/>
    <w:rsid w:val="002A0CF3"/>
    <w:rsid w:val="002A2D0E"/>
    <w:rsid w:val="002A372E"/>
    <w:rsid w:val="002A451F"/>
    <w:rsid w:val="002A4F31"/>
    <w:rsid w:val="002A57C1"/>
    <w:rsid w:val="002A601A"/>
    <w:rsid w:val="002A6031"/>
    <w:rsid w:val="002B1811"/>
    <w:rsid w:val="002B1E03"/>
    <w:rsid w:val="002B2485"/>
    <w:rsid w:val="002C2B0E"/>
    <w:rsid w:val="002C378D"/>
    <w:rsid w:val="002C6450"/>
    <w:rsid w:val="002C6D1D"/>
    <w:rsid w:val="002C7C55"/>
    <w:rsid w:val="002D0C94"/>
    <w:rsid w:val="002D0F0E"/>
    <w:rsid w:val="002D1F71"/>
    <w:rsid w:val="002D27C2"/>
    <w:rsid w:val="002D2F3A"/>
    <w:rsid w:val="002D3AAA"/>
    <w:rsid w:val="002D43D1"/>
    <w:rsid w:val="002D44B7"/>
    <w:rsid w:val="002D6204"/>
    <w:rsid w:val="002D7067"/>
    <w:rsid w:val="002D723F"/>
    <w:rsid w:val="002E296A"/>
    <w:rsid w:val="002E2CD8"/>
    <w:rsid w:val="002E31CC"/>
    <w:rsid w:val="002E326D"/>
    <w:rsid w:val="002E391C"/>
    <w:rsid w:val="002E43E6"/>
    <w:rsid w:val="002E710F"/>
    <w:rsid w:val="002E7BC1"/>
    <w:rsid w:val="002F0272"/>
    <w:rsid w:val="002F1ECB"/>
    <w:rsid w:val="002F3762"/>
    <w:rsid w:val="002F3A2D"/>
    <w:rsid w:val="002F4577"/>
    <w:rsid w:val="002F5BFB"/>
    <w:rsid w:val="002F5FFB"/>
    <w:rsid w:val="002F6B80"/>
    <w:rsid w:val="00303305"/>
    <w:rsid w:val="00303CE4"/>
    <w:rsid w:val="003056B2"/>
    <w:rsid w:val="00306091"/>
    <w:rsid w:val="00306B45"/>
    <w:rsid w:val="003144ED"/>
    <w:rsid w:val="00314C84"/>
    <w:rsid w:val="00314CD4"/>
    <w:rsid w:val="00315891"/>
    <w:rsid w:val="0031752A"/>
    <w:rsid w:val="00323149"/>
    <w:rsid w:val="00323BB6"/>
    <w:rsid w:val="003249E6"/>
    <w:rsid w:val="00325897"/>
    <w:rsid w:val="0032606F"/>
    <w:rsid w:val="003264F1"/>
    <w:rsid w:val="003362D1"/>
    <w:rsid w:val="00340E79"/>
    <w:rsid w:val="00346D5C"/>
    <w:rsid w:val="00347258"/>
    <w:rsid w:val="00347E19"/>
    <w:rsid w:val="00353CEF"/>
    <w:rsid w:val="00354C97"/>
    <w:rsid w:val="003553B8"/>
    <w:rsid w:val="00357017"/>
    <w:rsid w:val="00357AD3"/>
    <w:rsid w:val="00357BEA"/>
    <w:rsid w:val="00357E17"/>
    <w:rsid w:val="00363903"/>
    <w:rsid w:val="00366022"/>
    <w:rsid w:val="00366D73"/>
    <w:rsid w:val="00367765"/>
    <w:rsid w:val="00372D96"/>
    <w:rsid w:val="00374BD0"/>
    <w:rsid w:val="00375094"/>
    <w:rsid w:val="003750F1"/>
    <w:rsid w:val="003758D0"/>
    <w:rsid w:val="00376046"/>
    <w:rsid w:val="00381722"/>
    <w:rsid w:val="00382784"/>
    <w:rsid w:val="003831DD"/>
    <w:rsid w:val="00385277"/>
    <w:rsid w:val="00385721"/>
    <w:rsid w:val="00386CF6"/>
    <w:rsid w:val="00390342"/>
    <w:rsid w:val="00390ADB"/>
    <w:rsid w:val="00395734"/>
    <w:rsid w:val="003957C3"/>
    <w:rsid w:val="00395E34"/>
    <w:rsid w:val="0039628D"/>
    <w:rsid w:val="003963AC"/>
    <w:rsid w:val="00397FAE"/>
    <w:rsid w:val="003A0CB5"/>
    <w:rsid w:val="003A0E7A"/>
    <w:rsid w:val="003A1BC9"/>
    <w:rsid w:val="003A24CE"/>
    <w:rsid w:val="003A31AF"/>
    <w:rsid w:val="003A4003"/>
    <w:rsid w:val="003A4153"/>
    <w:rsid w:val="003A47ED"/>
    <w:rsid w:val="003A559F"/>
    <w:rsid w:val="003B06E8"/>
    <w:rsid w:val="003B0A7B"/>
    <w:rsid w:val="003B146E"/>
    <w:rsid w:val="003B1706"/>
    <w:rsid w:val="003B1AEF"/>
    <w:rsid w:val="003B1F5F"/>
    <w:rsid w:val="003B510C"/>
    <w:rsid w:val="003B77EE"/>
    <w:rsid w:val="003C057B"/>
    <w:rsid w:val="003C3524"/>
    <w:rsid w:val="003C4E08"/>
    <w:rsid w:val="003C5277"/>
    <w:rsid w:val="003D1F0F"/>
    <w:rsid w:val="003D2355"/>
    <w:rsid w:val="003D6328"/>
    <w:rsid w:val="003D73AA"/>
    <w:rsid w:val="003E08B2"/>
    <w:rsid w:val="003E1F06"/>
    <w:rsid w:val="003E3C83"/>
    <w:rsid w:val="003E46F9"/>
    <w:rsid w:val="003E6652"/>
    <w:rsid w:val="003E68CC"/>
    <w:rsid w:val="003E711D"/>
    <w:rsid w:val="003E7E2A"/>
    <w:rsid w:val="003F1C61"/>
    <w:rsid w:val="003F4D1E"/>
    <w:rsid w:val="003F791D"/>
    <w:rsid w:val="003F7A7B"/>
    <w:rsid w:val="004014D6"/>
    <w:rsid w:val="004018F8"/>
    <w:rsid w:val="00402D12"/>
    <w:rsid w:val="00402D5E"/>
    <w:rsid w:val="00403E9F"/>
    <w:rsid w:val="004045D1"/>
    <w:rsid w:val="004053B2"/>
    <w:rsid w:val="004056B8"/>
    <w:rsid w:val="00405E61"/>
    <w:rsid w:val="00406CCB"/>
    <w:rsid w:val="004078F8"/>
    <w:rsid w:val="00407C87"/>
    <w:rsid w:val="00416128"/>
    <w:rsid w:val="0042075B"/>
    <w:rsid w:val="00421F90"/>
    <w:rsid w:val="004223F5"/>
    <w:rsid w:val="0042298C"/>
    <w:rsid w:val="004238C7"/>
    <w:rsid w:val="00427786"/>
    <w:rsid w:val="00430A99"/>
    <w:rsid w:val="00430F6C"/>
    <w:rsid w:val="00430F70"/>
    <w:rsid w:val="004333E6"/>
    <w:rsid w:val="00433AB8"/>
    <w:rsid w:val="004358A6"/>
    <w:rsid w:val="004363E0"/>
    <w:rsid w:val="0043728D"/>
    <w:rsid w:val="00440A1E"/>
    <w:rsid w:val="00445822"/>
    <w:rsid w:val="00445961"/>
    <w:rsid w:val="00445FD6"/>
    <w:rsid w:val="004478B2"/>
    <w:rsid w:val="004526F8"/>
    <w:rsid w:val="00452DAD"/>
    <w:rsid w:val="00453870"/>
    <w:rsid w:val="00454027"/>
    <w:rsid w:val="00454C76"/>
    <w:rsid w:val="004560F9"/>
    <w:rsid w:val="0045646B"/>
    <w:rsid w:val="004567ED"/>
    <w:rsid w:val="00456D37"/>
    <w:rsid w:val="00461586"/>
    <w:rsid w:val="004617FA"/>
    <w:rsid w:val="00462251"/>
    <w:rsid w:val="00462A63"/>
    <w:rsid w:val="00463705"/>
    <w:rsid w:val="00465B6C"/>
    <w:rsid w:val="00465E98"/>
    <w:rsid w:val="00470010"/>
    <w:rsid w:val="004709E5"/>
    <w:rsid w:val="00471040"/>
    <w:rsid w:val="0047172C"/>
    <w:rsid w:val="00473A00"/>
    <w:rsid w:val="00473CBD"/>
    <w:rsid w:val="00475228"/>
    <w:rsid w:val="00475C07"/>
    <w:rsid w:val="00476EA3"/>
    <w:rsid w:val="00481FCD"/>
    <w:rsid w:val="0048547A"/>
    <w:rsid w:val="00486A32"/>
    <w:rsid w:val="004875C7"/>
    <w:rsid w:val="00490064"/>
    <w:rsid w:val="00490BBD"/>
    <w:rsid w:val="004915AA"/>
    <w:rsid w:val="0049219F"/>
    <w:rsid w:val="004925D5"/>
    <w:rsid w:val="00492A66"/>
    <w:rsid w:val="00492AD2"/>
    <w:rsid w:val="00493F21"/>
    <w:rsid w:val="004967C5"/>
    <w:rsid w:val="004A6D9A"/>
    <w:rsid w:val="004A6E7E"/>
    <w:rsid w:val="004B0885"/>
    <w:rsid w:val="004B1A9F"/>
    <w:rsid w:val="004B2075"/>
    <w:rsid w:val="004B2C26"/>
    <w:rsid w:val="004B4E0B"/>
    <w:rsid w:val="004B50C4"/>
    <w:rsid w:val="004B61B1"/>
    <w:rsid w:val="004B6EC7"/>
    <w:rsid w:val="004B7ACC"/>
    <w:rsid w:val="004B7D64"/>
    <w:rsid w:val="004C0984"/>
    <w:rsid w:val="004C0A4B"/>
    <w:rsid w:val="004C21C1"/>
    <w:rsid w:val="004C314C"/>
    <w:rsid w:val="004C50FF"/>
    <w:rsid w:val="004C57AC"/>
    <w:rsid w:val="004C5D09"/>
    <w:rsid w:val="004C62FB"/>
    <w:rsid w:val="004D2D51"/>
    <w:rsid w:val="004D4374"/>
    <w:rsid w:val="004D4CDB"/>
    <w:rsid w:val="004D68B8"/>
    <w:rsid w:val="004D6D30"/>
    <w:rsid w:val="004E1D4F"/>
    <w:rsid w:val="004E6485"/>
    <w:rsid w:val="004F2995"/>
    <w:rsid w:val="004F3832"/>
    <w:rsid w:val="004F562B"/>
    <w:rsid w:val="004F7B75"/>
    <w:rsid w:val="005019D4"/>
    <w:rsid w:val="00501BDD"/>
    <w:rsid w:val="00501C6E"/>
    <w:rsid w:val="00501E0B"/>
    <w:rsid w:val="00502E12"/>
    <w:rsid w:val="00503DC9"/>
    <w:rsid w:val="0050574B"/>
    <w:rsid w:val="00506150"/>
    <w:rsid w:val="005061E4"/>
    <w:rsid w:val="00506FEE"/>
    <w:rsid w:val="005100F7"/>
    <w:rsid w:val="00510326"/>
    <w:rsid w:val="00511121"/>
    <w:rsid w:val="00511850"/>
    <w:rsid w:val="00512C06"/>
    <w:rsid w:val="00516FCB"/>
    <w:rsid w:val="00517CAA"/>
    <w:rsid w:val="00517F9B"/>
    <w:rsid w:val="00521155"/>
    <w:rsid w:val="00522867"/>
    <w:rsid w:val="005234AC"/>
    <w:rsid w:val="0052662D"/>
    <w:rsid w:val="0052753B"/>
    <w:rsid w:val="005300DE"/>
    <w:rsid w:val="005308EA"/>
    <w:rsid w:val="005321A4"/>
    <w:rsid w:val="00533188"/>
    <w:rsid w:val="00535405"/>
    <w:rsid w:val="00535F5E"/>
    <w:rsid w:val="0054020C"/>
    <w:rsid w:val="00540CCB"/>
    <w:rsid w:val="00540EC4"/>
    <w:rsid w:val="005439B5"/>
    <w:rsid w:val="0054672A"/>
    <w:rsid w:val="00550DC4"/>
    <w:rsid w:val="005519A8"/>
    <w:rsid w:val="00551C06"/>
    <w:rsid w:val="00553267"/>
    <w:rsid w:val="00554A15"/>
    <w:rsid w:val="00555A34"/>
    <w:rsid w:val="00557456"/>
    <w:rsid w:val="00562200"/>
    <w:rsid w:val="00562E8F"/>
    <w:rsid w:val="0056385C"/>
    <w:rsid w:val="0056539C"/>
    <w:rsid w:val="00567EC9"/>
    <w:rsid w:val="0057301D"/>
    <w:rsid w:val="00573B7E"/>
    <w:rsid w:val="0057519A"/>
    <w:rsid w:val="0057662B"/>
    <w:rsid w:val="00581E18"/>
    <w:rsid w:val="00583DE8"/>
    <w:rsid w:val="00586098"/>
    <w:rsid w:val="00586234"/>
    <w:rsid w:val="0059221B"/>
    <w:rsid w:val="005970C3"/>
    <w:rsid w:val="005A1716"/>
    <w:rsid w:val="005A2662"/>
    <w:rsid w:val="005A4ECD"/>
    <w:rsid w:val="005A5D91"/>
    <w:rsid w:val="005A6277"/>
    <w:rsid w:val="005A64CD"/>
    <w:rsid w:val="005A7230"/>
    <w:rsid w:val="005B4AD7"/>
    <w:rsid w:val="005B5327"/>
    <w:rsid w:val="005B7D06"/>
    <w:rsid w:val="005B7E8A"/>
    <w:rsid w:val="005C0629"/>
    <w:rsid w:val="005C083A"/>
    <w:rsid w:val="005C18F7"/>
    <w:rsid w:val="005C1F07"/>
    <w:rsid w:val="005C2163"/>
    <w:rsid w:val="005C2DD1"/>
    <w:rsid w:val="005C39BF"/>
    <w:rsid w:val="005C4082"/>
    <w:rsid w:val="005C5F5C"/>
    <w:rsid w:val="005C6A0E"/>
    <w:rsid w:val="005C7B91"/>
    <w:rsid w:val="005C7EC3"/>
    <w:rsid w:val="005D342D"/>
    <w:rsid w:val="005D4528"/>
    <w:rsid w:val="005D5815"/>
    <w:rsid w:val="005D773A"/>
    <w:rsid w:val="005E1CB7"/>
    <w:rsid w:val="005E44A4"/>
    <w:rsid w:val="005E6552"/>
    <w:rsid w:val="005E65F4"/>
    <w:rsid w:val="005E7B6E"/>
    <w:rsid w:val="005E7B7D"/>
    <w:rsid w:val="005F68BB"/>
    <w:rsid w:val="005F71A7"/>
    <w:rsid w:val="00600AE5"/>
    <w:rsid w:val="00603405"/>
    <w:rsid w:val="00603CF4"/>
    <w:rsid w:val="006044F8"/>
    <w:rsid w:val="00605E88"/>
    <w:rsid w:val="00605FCA"/>
    <w:rsid w:val="00606407"/>
    <w:rsid w:val="00606A6F"/>
    <w:rsid w:val="00606BE8"/>
    <w:rsid w:val="00607E8C"/>
    <w:rsid w:val="00610701"/>
    <w:rsid w:val="00612B2F"/>
    <w:rsid w:val="0061374E"/>
    <w:rsid w:val="00613F5A"/>
    <w:rsid w:val="0061755C"/>
    <w:rsid w:val="006177AF"/>
    <w:rsid w:val="00620C06"/>
    <w:rsid w:val="00624181"/>
    <w:rsid w:val="00625EEB"/>
    <w:rsid w:val="00627A1B"/>
    <w:rsid w:val="0063684B"/>
    <w:rsid w:val="00636FA7"/>
    <w:rsid w:val="00641659"/>
    <w:rsid w:val="00641C21"/>
    <w:rsid w:val="00643CE5"/>
    <w:rsid w:val="0064615A"/>
    <w:rsid w:val="00646345"/>
    <w:rsid w:val="006463FD"/>
    <w:rsid w:val="00650B86"/>
    <w:rsid w:val="006513CF"/>
    <w:rsid w:val="0065189E"/>
    <w:rsid w:val="006524B4"/>
    <w:rsid w:val="00653706"/>
    <w:rsid w:val="0065408C"/>
    <w:rsid w:val="00654A2A"/>
    <w:rsid w:val="00655EB5"/>
    <w:rsid w:val="006568C8"/>
    <w:rsid w:val="00656C48"/>
    <w:rsid w:val="00657470"/>
    <w:rsid w:val="006575B3"/>
    <w:rsid w:val="00661CB0"/>
    <w:rsid w:val="00661F68"/>
    <w:rsid w:val="0066380D"/>
    <w:rsid w:val="006659DE"/>
    <w:rsid w:val="00680564"/>
    <w:rsid w:val="0068078A"/>
    <w:rsid w:val="00680849"/>
    <w:rsid w:val="00684186"/>
    <w:rsid w:val="0068487F"/>
    <w:rsid w:val="00684947"/>
    <w:rsid w:val="00684D8B"/>
    <w:rsid w:val="00691465"/>
    <w:rsid w:val="00691A3B"/>
    <w:rsid w:val="00694363"/>
    <w:rsid w:val="00694663"/>
    <w:rsid w:val="00695B7B"/>
    <w:rsid w:val="006966F0"/>
    <w:rsid w:val="00696725"/>
    <w:rsid w:val="00696F10"/>
    <w:rsid w:val="006A120F"/>
    <w:rsid w:val="006A1F1C"/>
    <w:rsid w:val="006A3EA4"/>
    <w:rsid w:val="006A510A"/>
    <w:rsid w:val="006A51DA"/>
    <w:rsid w:val="006A58A9"/>
    <w:rsid w:val="006A7CC5"/>
    <w:rsid w:val="006B389B"/>
    <w:rsid w:val="006B4323"/>
    <w:rsid w:val="006B4465"/>
    <w:rsid w:val="006B4E97"/>
    <w:rsid w:val="006B6238"/>
    <w:rsid w:val="006B70D3"/>
    <w:rsid w:val="006C0E49"/>
    <w:rsid w:val="006C2E9E"/>
    <w:rsid w:val="006C4A05"/>
    <w:rsid w:val="006C5C06"/>
    <w:rsid w:val="006C5C2E"/>
    <w:rsid w:val="006C604A"/>
    <w:rsid w:val="006C6607"/>
    <w:rsid w:val="006D0149"/>
    <w:rsid w:val="006D0433"/>
    <w:rsid w:val="006D22AA"/>
    <w:rsid w:val="006D395C"/>
    <w:rsid w:val="006D783D"/>
    <w:rsid w:val="006E0BDD"/>
    <w:rsid w:val="006E0E86"/>
    <w:rsid w:val="006E2330"/>
    <w:rsid w:val="006E658C"/>
    <w:rsid w:val="006F0F8B"/>
    <w:rsid w:val="006F1D73"/>
    <w:rsid w:val="006F3C37"/>
    <w:rsid w:val="006F3F38"/>
    <w:rsid w:val="006F3FD7"/>
    <w:rsid w:val="006F5782"/>
    <w:rsid w:val="006F5A2D"/>
    <w:rsid w:val="006F5EDF"/>
    <w:rsid w:val="006F703D"/>
    <w:rsid w:val="006F7C62"/>
    <w:rsid w:val="00700E94"/>
    <w:rsid w:val="0070163E"/>
    <w:rsid w:val="00701B4F"/>
    <w:rsid w:val="00702B1F"/>
    <w:rsid w:val="00710190"/>
    <w:rsid w:val="007118CA"/>
    <w:rsid w:val="007118D5"/>
    <w:rsid w:val="00712C06"/>
    <w:rsid w:val="00713632"/>
    <w:rsid w:val="0071407E"/>
    <w:rsid w:val="00714F45"/>
    <w:rsid w:val="00715CF9"/>
    <w:rsid w:val="00720269"/>
    <w:rsid w:val="0072187A"/>
    <w:rsid w:val="007225F9"/>
    <w:rsid w:val="0072339A"/>
    <w:rsid w:val="00724231"/>
    <w:rsid w:val="00724FA8"/>
    <w:rsid w:val="00727027"/>
    <w:rsid w:val="007277A9"/>
    <w:rsid w:val="007309B9"/>
    <w:rsid w:val="00731092"/>
    <w:rsid w:val="0073173E"/>
    <w:rsid w:val="00732D01"/>
    <w:rsid w:val="00734131"/>
    <w:rsid w:val="0073417B"/>
    <w:rsid w:val="007341DF"/>
    <w:rsid w:val="00736E21"/>
    <w:rsid w:val="00737E3F"/>
    <w:rsid w:val="00741725"/>
    <w:rsid w:val="00742EEB"/>
    <w:rsid w:val="00743A2D"/>
    <w:rsid w:val="0074501E"/>
    <w:rsid w:val="00745027"/>
    <w:rsid w:val="007463E0"/>
    <w:rsid w:val="0074708F"/>
    <w:rsid w:val="00750E6C"/>
    <w:rsid w:val="00752D21"/>
    <w:rsid w:val="00753FE4"/>
    <w:rsid w:val="0075503C"/>
    <w:rsid w:val="0075536B"/>
    <w:rsid w:val="00756009"/>
    <w:rsid w:val="0076087F"/>
    <w:rsid w:val="00761479"/>
    <w:rsid w:val="00762199"/>
    <w:rsid w:val="00762F4A"/>
    <w:rsid w:val="00763078"/>
    <w:rsid w:val="007657B2"/>
    <w:rsid w:val="0076679A"/>
    <w:rsid w:val="00766C77"/>
    <w:rsid w:val="00766CA1"/>
    <w:rsid w:val="00767532"/>
    <w:rsid w:val="007706AA"/>
    <w:rsid w:val="00773CFB"/>
    <w:rsid w:val="0077524E"/>
    <w:rsid w:val="00777BF8"/>
    <w:rsid w:val="00782137"/>
    <w:rsid w:val="007832D0"/>
    <w:rsid w:val="00783AE3"/>
    <w:rsid w:val="007849FB"/>
    <w:rsid w:val="0078565D"/>
    <w:rsid w:val="00794C1D"/>
    <w:rsid w:val="00795A2E"/>
    <w:rsid w:val="007961BB"/>
    <w:rsid w:val="00796250"/>
    <w:rsid w:val="00796757"/>
    <w:rsid w:val="007967C9"/>
    <w:rsid w:val="007969D1"/>
    <w:rsid w:val="007972F4"/>
    <w:rsid w:val="007973D8"/>
    <w:rsid w:val="00797776"/>
    <w:rsid w:val="00797A9E"/>
    <w:rsid w:val="00797F60"/>
    <w:rsid w:val="007A10E0"/>
    <w:rsid w:val="007A1635"/>
    <w:rsid w:val="007A6143"/>
    <w:rsid w:val="007A6633"/>
    <w:rsid w:val="007A6BED"/>
    <w:rsid w:val="007A75B1"/>
    <w:rsid w:val="007B37F9"/>
    <w:rsid w:val="007B42B7"/>
    <w:rsid w:val="007B5B6A"/>
    <w:rsid w:val="007B6F97"/>
    <w:rsid w:val="007B7C43"/>
    <w:rsid w:val="007C1903"/>
    <w:rsid w:val="007C1DAF"/>
    <w:rsid w:val="007C41C7"/>
    <w:rsid w:val="007C5291"/>
    <w:rsid w:val="007C62A8"/>
    <w:rsid w:val="007C67EF"/>
    <w:rsid w:val="007D0CB9"/>
    <w:rsid w:val="007D133E"/>
    <w:rsid w:val="007D15F4"/>
    <w:rsid w:val="007D41CC"/>
    <w:rsid w:val="007D4988"/>
    <w:rsid w:val="007D532A"/>
    <w:rsid w:val="007D598B"/>
    <w:rsid w:val="007D747D"/>
    <w:rsid w:val="007E00A6"/>
    <w:rsid w:val="007E1E0A"/>
    <w:rsid w:val="007E2734"/>
    <w:rsid w:val="007E334F"/>
    <w:rsid w:val="007E3C05"/>
    <w:rsid w:val="007E3E9C"/>
    <w:rsid w:val="007E3F50"/>
    <w:rsid w:val="007F0EA6"/>
    <w:rsid w:val="007F1781"/>
    <w:rsid w:val="007F2EE8"/>
    <w:rsid w:val="007F34E3"/>
    <w:rsid w:val="007F3561"/>
    <w:rsid w:val="007F5841"/>
    <w:rsid w:val="007F5DFE"/>
    <w:rsid w:val="007F5F64"/>
    <w:rsid w:val="008016C7"/>
    <w:rsid w:val="0080467C"/>
    <w:rsid w:val="00806415"/>
    <w:rsid w:val="008121CC"/>
    <w:rsid w:val="00812781"/>
    <w:rsid w:val="00813095"/>
    <w:rsid w:val="00815B93"/>
    <w:rsid w:val="00816922"/>
    <w:rsid w:val="00816C8D"/>
    <w:rsid w:val="008202A7"/>
    <w:rsid w:val="008223F8"/>
    <w:rsid w:val="0082424E"/>
    <w:rsid w:val="00826542"/>
    <w:rsid w:val="008270B4"/>
    <w:rsid w:val="00830BC3"/>
    <w:rsid w:val="00831AE1"/>
    <w:rsid w:val="00833E06"/>
    <w:rsid w:val="008345AC"/>
    <w:rsid w:val="00836229"/>
    <w:rsid w:val="008369A1"/>
    <w:rsid w:val="0084098A"/>
    <w:rsid w:val="00841E57"/>
    <w:rsid w:val="00843BAD"/>
    <w:rsid w:val="0084430D"/>
    <w:rsid w:val="00844A3A"/>
    <w:rsid w:val="00844E1E"/>
    <w:rsid w:val="008461F8"/>
    <w:rsid w:val="00846980"/>
    <w:rsid w:val="008515ED"/>
    <w:rsid w:val="00851F5D"/>
    <w:rsid w:val="00853447"/>
    <w:rsid w:val="00854771"/>
    <w:rsid w:val="00855C79"/>
    <w:rsid w:val="00856CD1"/>
    <w:rsid w:val="00857F27"/>
    <w:rsid w:val="00860319"/>
    <w:rsid w:val="00861522"/>
    <w:rsid w:val="0086428F"/>
    <w:rsid w:val="0086571D"/>
    <w:rsid w:val="008664FC"/>
    <w:rsid w:val="00866CF3"/>
    <w:rsid w:val="008712B7"/>
    <w:rsid w:val="00872404"/>
    <w:rsid w:val="00875449"/>
    <w:rsid w:val="008805F1"/>
    <w:rsid w:val="008827FD"/>
    <w:rsid w:val="00882A0A"/>
    <w:rsid w:val="00883C21"/>
    <w:rsid w:val="0088641C"/>
    <w:rsid w:val="00886568"/>
    <w:rsid w:val="00886857"/>
    <w:rsid w:val="00894F9B"/>
    <w:rsid w:val="00895755"/>
    <w:rsid w:val="00896E94"/>
    <w:rsid w:val="008974A2"/>
    <w:rsid w:val="008A0563"/>
    <w:rsid w:val="008A09FF"/>
    <w:rsid w:val="008A0F80"/>
    <w:rsid w:val="008A2750"/>
    <w:rsid w:val="008A484F"/>
    <w:rsid w:val="008A5FA5"/>
    <w:rsid w:val="008B1833"/>
    <w:rsid w:val="008B3DC3"/>
    <w:rsid w:val="008B5720"/>
    <w:rsid w:val="008B578A"/>
    <w:rsid w:val="008B71A7"/>
    <w:rsid w:val="008C0E1F"/>
    <w:rsid w:val="008C1CB6"/>
    <w:rsid w:val="008C2B19"/>
    <w:rsid w:val="008C3525"/>
    <w:rsid w:val="008C3C80"/>
    <w:rsid w:val="008C4095"/>
    <w:rsid w:val="008C4162"/>
    <w:rsid w:val="008C51B2"/>
    <w:rsid w:val="008C5DC7"/>
    <w:rsid w:val="008C603D"/>
    <w:rsid w:val="008C6981"/>
    <w:rsid w:val="008C6DE3"/>
    <w:rsid w:val="008C7336"/>
    <w:rsid w:val="008D11BB"/>
    <w:rsid w:val="008D3D29"/>
    <w:rsid w:val="008D541C"/>
    <w:rsid w:val="008D5BFA"/>
    <w:rsid w:val="008D6491"/>
    <w:rsid w:val="008E0F2D"/>
    <w:rsid w:val="008E2586"/>
    <w:rsid w:val="008E2EB1"/>
    <w:rsid w:val="008E33E5"/>
    <w:rsid w:val="008E361D"/>
    <w:rsid w:val="008E478D"/>
    <w:rsid w:val="008E510B"/>
    <w:rsid w:val="008F1AFC"/>
    <w:rsid w:val="008F27BD"/>
    <w:rsid w:val="008F2F4B"/>
    <w:rsid w:val="008F3746"/>
    <w:rsid w:val="008F37A0"/>
    <w:rsid w:val="008F56A4"/>
    <w:rsid w:val="008F5FAF"/>
    <w:rsid w:val="00901846"/>
    <w:rsid w:val="0090196F"/>
    <w:rsid w:val="00905718"/>
    <w:rsid w:val="0090768F"/>
    <w:rsid w:val="009077DE"/>
    <w:rsid w:val="00907D93"/>
    <w:rsid w:val="00910990"/>
    <w:rsid w:val="009130C4"/>
    <w:rsid w:val="009139DA"/>
    <w:rsid w:val="00913BB0"/>
    <w:rsid w:val="009153EF"/>
    <w:rsid w:val="00915A8F"/>
    <w:rsid w:val="00916920"/>
    <w:rsid w:val="00916C4C"/>
    <w:rsid w:val="0091709A"/>
    <w:rsid w:val="00921E0E"/>
    <w:rsid w:val="00922CCE"/>
    <w:rsid w:val="00922F57"/>
    <w:rsid w:val="0092380D"/>
    <w:rsid w:val="00923C26"/>
    <w:rsid w:val="0092410F"/>
    <w:rsid w:val="00924166"/>
    <w:rsid w:val="009255EF"/>
    <w:rsid w:val="00925C71"/>
    <w:rsid w:val="0093208C"/>
    <w:rsid w:val="00932DE2"/>
    <w:rsid w:val="00934941"/>
    <w:rsid w:val="00934C6C"/>
    <w:rsid w:val="00934FE8"/>
    <w:rsid w:val="009369A1"/>
    <w:rsid w:val="00950511"/>
    <w:rsid w:val="009511DB"/>
    <w:rsid w:val="00952473"/>
    <w:rsid w:val="009530BB"/>
    <w:rsid w:val="009538DD"/>
    <w:rsid w:val="0095414A"/>
    <w:rsid w:val="0095500A"/>
    <w:rsid w:val="00955075"/>
    <w:rsid w:val="00957387"/>
    <w:rsid w:val="00961242"/>
    <w:rsid w:val="009617F8"/>
    <w:rsid w:val="00963998"/>
    <w:rsid w:val="009647C3"/>
    <w:rsid w:val="0096664A"/>
    <w:rsid w:val="009711FB"/>
    <w:rsid w:val="009713F5"/>
    <w:rsid w:val="00972C71"/>
    <w:rsid w:val="00973778"/>
    <w:rsid w:val="00974640"/>
    <w:rsid w:val="0097503D"/>
    <w:rsid w:val="00975300"/>
    <w:rsid w:val="00975C51"/>
    <w:rsid w:val="00976E84"/>
    <w:rsid w:val="00977828"/>
    <w:rsid w:val="00981DC6"/>
    <w:rsid w:val="009822F7"/>
    <w:rsid w:val="00983458"/>
    <w:rsid w:val="009848C5"/>
    <w:rsid w:val="009901A9"/>
    <w:rsid w:val="00992111"/>
    <w:rsid w:val="00993FAC"/>
    <w:rsid w:val="009A1902"/>
    <w:rsid w:val="009A24D1"/>
    <w:rsid w:val="009A2A5F"/>
    <w:rsid w:val="009A2A8E"/>
    <w:rsid w:val="009A3157"/>
    <w:rsid w:val="009A3593"/>
    <w:rsid w:val="009A4154"/>
    <w:rsid w:val="009A4ABE"/>
    <w:rsid w:val="009A53A1"/>
    <w:rsid w:val="009A5DAA"/>
    <w:rsid w:val="009A7A6E"/>
    <w:rsid w:val="009A7C11"/>
    <w:rsid w:val="009A7DD1"/>
    <w:rsid w:val="009A7E75"/>
    <w:rsid w:val="009B02D5"/>
    <w:rsid w:val="009B12B2"/>
    <w:rsid w:val="009B13D8"/>
    <w:rsid w:val="009B3C24"/>
    <w:rsid w:val="009B3EE5"/>
    <w:rsid w:val="009B62B5"/>
    <w:rsid w:val="009B72B9"/>
    <w:rsid w:val="009B7EBC"/>
    <w:rsid w:val="009C2168"/>
    <w:rsid w:val="009C3884"/>
    <w:rsid w:val="009C601E"/>
    <w:rsid w:val="009C6297"/>
    <w:rsid w:val="009D1929"/>
    <w:rsid w:val="009D22C7"/>
    <w:rsid w:val="009D2FDA"/>
    <w:rsid w:val="009D7EBA"/>
    <w:rsid w:val="009D7F59"/>
    <w:rsid w:val="009E0470"/>
    <w:rsid w:val="009E2810"/>
    <w:rsid w:val="009E33FE"/>
    <w:rsid w:val="009E5A42"/>
    <w:rsid w:val="009E5FBD"/>
    <w:rsid w:val="009E6A26"/>
    <w:rsid w:val="009E7073"/>
    <w:rsid w:val="009E7D64"/>
    <w:rsid w:val="009F0C08"/>
    <w:rsid w:val="009F3836"/>
    <w:rsid w:val="009F3E24"/>
    <w:rsid w:val="009F405B"/>
    <w:rsid w:val="009F5BA0"/>
    <w:rsid w:val="009F6AA5"/>
    <w:rsid w:val="00A034D5"/>
    <w:rsid w:val="00A041F7"/>
    <w:rsid w:val="00A061B0"/>
    <w:rsid w:val="00A06D7C"/>
    <w:rsid w:val="00A06FC3"/>
    <w:rsid w:val="00A07F0A"/>
    <w:rsid w:val="00A100AA"/>
    <w:rsid w:val="00A14611"/>
    <w:rsid w:val="00A14A77"/>
    <w:rsid w:val="00A15FB4"/>
    <w:rsid w:val="00A16204"/>
    <w:rsid w:val="00A16EA9"/>
    <w:rsid w:val="00A17924"/>
    <w:rsid w:val="00A24009"/>
    <w:rsid w:val="00A25CBD"/>
    <w:rsid w:val="00A26943"/>
    <w:rsid w:val="00A27249"/>
    <w:rsid w:val="00A30A14"/>
    <w:rsid w:val="00A30D5A"/>
    <w:rsid w:val="00A30E73"/>
    <w:rsid w:val="00A3161E"/>
    <w:rsid w:val="00A3167A"/>
    <w:rsid w:val="00A318BB"/>
    <w:rsid w:val="00A32A5A"/>
    <w:rsid w:val="00A350A6"/>
    <w:rsid w:val="00A36305"/>
    <w:rsid w:val="00A379FF"/>
    <w:rsid w:val="00A40DA3"/>
    <w:rsid w:val="00A42696"/>
    <w:rsid w:val="00A43274"/>
    <w:rsid w:val="00A43E05"/>
    <w:rsid w:val="00A5601D"/>
    <w:rsid w:val="00A5689F"/>
    <w:rsid w:val="00A57CAF"/>
    <w:rsid w:val="00A62D9F"/>
    <w:rsid w:val="00A6534A"/>
    <w:rsid w:val="00A65ADC"/>
    <w:rsid w:val="00A667B7"/>
    <w:rsid w:val="00A66D84"/>
    <w:rsid w:val="00A66EC4"/>
    <w:rsid w:val="00A716A1"/>
    <w:rsid w:val="00A7205D"/>
    <w:rsid w:val="00A73C90"/>
    <w:rsid w:val="00A73DF1"/>
    <w:rsid w:val="00A7523A"/>
    <w:rsid w:val="00A752D2"/>
    <w:rsid w:val="00A75D32"/>
    <w:rsid w:val="00A76E53"/>
    <w:rsid w:val="00A80093"/>
    <w:rsid w:val="00A82316"/>
    <w:rsid w:val="00A82E49"/>
    <w:rsid w:val="00A8351F"/>
    <w:rsid w:val="00A84004"/>
    <w:rsid w:val="00A842A8"/>
    <w:rsid w:val="00A84D3A"/>
    <w:rsid w:val="00A85386"/>
    <w:rsid w:val="00A87168"/>
    <w:rsid w:val="00A91039"/>
    <w:rsid w:val="00A9157A"/>
    <w:rsid w:val="00A926F8"/>
    <w:rsid w:val="00A92E10"/>
    <w:rsid w:val="00A95A45"/>
    <w:rsid w:val="00A9760A"/>
    <w:rsid w:val="00AA09CD"/>
    <w:rsid w:val="00AA114B"/>
    <w:rsid w:val="00AA5DC1"/>
    <w:rsid w:val="00AA6D62"/>
    <w:rsid w:val="00AA7F1C"/>
    <w:rsid w:val="00AB05D9"/>
    <w:rsid w:val="00AB0611"/>
    <w:rsid w:val="00AB1570"/>
    <w:rsid w:val="00AB1C90"/>
    <w:rsid w:val="00AB29F2"/>
    <w:rsid w:val="00AB5183"/>
    <w:rsid w:val="00AB5E26"/>
    <w:rsid w:val="00AB6047"/>
    <w:rsid w:val="00AB6CEB"/>
    <w:rsid w:val="00AB7AA9"/>
    <w:rsid w:val="00AC05A3"/>
    <w:rsid w:val="00AC0726"/>
    <w:rsid w:val="00AC3407"/>
    <w:rsid w:val="00AC36D3"/>
    <w:rsid w:val="00AC3BAE"/>
    <w:rsid w:val="00AC7531"/>
    <w:rsid w:val="00AD01C1"/>
    <w:rsid w:val="00AD2180"/>
    <w:rsid w:val="00AD24F4"/>
    <w:rsid w:val="00AD546A"/>
    <w:rsid w:val="00AE0EF9"/>
    <w:rsid w:val="00AE2158"/>
    <w:rsid w:val="00AE326D"/>
    <w:rsid w:val="00AE3767"/>
    <w:rsid w:val="00AE4C66"/>
    <w:rsid w:val="00AE4D0C"/>
    <w:rsid w:val="00AE603C"/>
    <w:rsid w:val="00AE6A39"/>
    <w:rsid w:val="00AF04CB"/>
    <w:rsid w:val="00AF4938"/>
    <w:rsid w:val="00AF49CA"/>
    <w:rsid w:val="00AF5433"/>
    <w:rsid w:val="00AF63AA"/>
    <w:rsid w:val="00AF777F"/>
    <w:rsid w:val="00B00600"/>
    <w:rsid w:val="00B00818"/>
    <w:rsid w:val="00B015E8"/>
    <w:rsid w:val="00B01D85"/>
    <w:rsid w:val="00B02568"/>
    <w:rsid w:val="00B0297E"/>
    <w:rsid w:val="00B04325"/>
    <w:rsid w:val="00B067D8"/>
    <w:rsid w:val="00B07488"/>
    <w:rsid w:val="00B0756D"/>
    <w:rsid w:val="00B13CB4"/>
    <w:rsid w:val="00B15C11"/>
    <w:rsid w:val="00B20F14"/>
    <w:rsid w:val="00B22088"/>
    <w:rsid w:val="00B24312"/>
    <w:rsid w:val="00B25ADD"/>
    <w:rsid w:val="00B261A1"/>
    <w:rsid w:val="00B267A2"/>
    <w:rsid w:val="00B26C6B"/>
    <w:rsid w:val="00B30BE9"/>
    <w:rsid w:val="00B314F9"/>
    <w:rsid w:val="00B31A69"/>
    <w:rsid w:val="00B32020"/>
    <w:rsid w:val="00B33ECE"/>
    <w:rsid w:val="00B3439B"/>
    <w:rsid w:val="00B34DF0"/>
    <w:rsid w:val="00B37997"/>
    <w:rsid w:val="00B408AC"/>
    <w:rsid w:val="00B46263"/>
    <w:rsid w:val="00B5453D"/>
    <w:rsid w:val="00B61B44"/>
    <w:rsid w:val="00B6209D"/>
    <w:rsid w:val="00B625B6"/>
    <w:rsid w:val="00B66254"/>
    <w:rsid w:val="00B71840"/>
    <w:rsid w:val="00B71B34"/>
    <w:rsid w:val="00B71DA4"/>
    <w:rsid w:val="00B720F9"/>
    <w:rsid w:val="00B77B65"/>
    <w:rsid w:val="00B8445C"/>
    <w:rsid w:val="00B85848"/>
    <w:rsid w:val="00B86C39"/>
    <w:rsid w:val="00B8784A"/>
    <w:rsid w:val="00B90DFD"/>
    <w:rsid w:val="00B937C6"/>
    <w:rsid w:val="00B93865"/>
    <w:rsid w:val="00B93CD6"/>
    <w:rsid w:val="00B94F83"/>
    <w:rsid w:val="00BA0643"/>
    <w:rsid w:val="00BA3AE2"/>
    <w:rsid w:val="00BB1440"/>
    <w:rsid w:val="00BB3910"/>
    <w:rsid w:val="00BB4E85"/>
    <w:rsid w:val="00BB59DF"/>
    <w:rsid w:val="00BB6A22"/>
    <w:rsid w:val="00BC1F08"/>
    <w:rsid w:val="00BC2320"/>
    <w:rsid w:val="00BC2D3F"/>
    <w:rsid w:val="00BC3FC0"/>
    <w:rsid w:val="00BC4184"/>
    <w:rsid w:val="00BC44C9"/>
    <w:rsid w:val="00BC59DF"/>
    <w:rsid w:val="00BC6F8C"/>
    <w:rsid w:val="00BC7554"/>
    <w:rsid w:val="00BD02DE"/>
    <w:rsid w:val="00BD054B"/>
    <w:rsid w:val="00BD2B52"/>
    <w:rsid w:val="00BD42D8"/>
    <w:rsid w:val="00BD4CDE"/>
    <w:rsid w:val="00BD5518"/>
    <w:rsid w:val="00BD5909"/>
    <w:rsid w:val="00BD5BCB"/>
    <w:rsid w:val="00BE09FF"/>
    <w:rsid w:val="00BE287C"/>
    <w:rsid w:val="00BE3220"/>
    <w:rsid w:val="00BE556D"/>
    <w:rsid w:val="00BE6632"/>
    <w:rsid w:val="00BE6731"/>
    <w:rsid w:val="00BE7649"/>
    <w:rsid w:val="00BE7A02"/>
    <w:rsid w:val="00BF05A6"/>
    <w:rsid w:val="00BF1153"/>
    <w:rsid w:val="00BF15BB"/>
    <w:rsid w:val="00BF1E7B"/>
    <w:rsid w:val="00BF215D"/>
    <w:rsid w:val="00BF4883"/>
    <w:rsid w:val="00BF507F"/>
    <w:rsid w:val="00BF5BC6"/>
    <w:rsid w:val="00BF756E"/>
    <w:rsid w:val="00BF7675"/>
    <w:rsid w:val="00C001A0"/>
    <w:rsid w:val="00C02606"/>
    <w:rsid w:val="00C02ABD"/>
    <w:rsid w:val="00C039A3"/>
    <w:rsid w:val="00C03FC2"/>
    <w:rsid w:val="00C044BA"/>
    <w:rsid w:val="00C0476C"/>
    <w:rsid w:val="00C07678"/>
    <w:rsid w:val="00C151D9"/>
    <w:rsid w:val="00C171D0"/>
    <w:rsid w:val="00C20658"/>
    <w:rsid w:val="00C21472"/>
    <w:rsid w:val="00C238F2"/>
    <w:rsid w:val="00C23E4D"/>
    <w:rsid w:val="00C24926"/>
    <w:rsid w:val="00C251D9"/>
    <w:rsid w:val="00C2767B"/>
    <w:rsid w:val="00C30E0E"/>
    <w:rsid w:val="00C330C3"/>
    <w:rsid w:val="00C34257"/>
    <w:rsid w:val="00C40291"/>
    <w:rsid w:val="00C4072E"/>
    <w:rsid w:val="00C41292"/>
    <w:rsid w:val="00C41CC8"/>
    <w:rsid w:val="00C4207F"/>
    <w:rsid w:val="00C441CA"/>
    <w:rsid w:val="00C44214"/>
    <w:rsid w:val="00C46100"/>
    <w:rsid w:val="00C46330"/>
    <w:rsid w:val="00C47508"/>
    <w:rsid w:val="00C47CA0"/>
    <w:rsid w:val="00C5265C"/>
    <w:rsid w:val="00C548F3"/>
    <w:rsid w:val="00C54D64"/>
    <w:rsid w:val="00C56D34"/>
    <w:rsid w:val="00C5741F"/>
    <w:rsid w:val="00C57A6B"/>
    <w:rsid w:val="00C62A29"/>
    <w:rsid w:val="00C633B9"/>
    <w:rsid w:val="00C63D5D"/>
    <w:rsid w:val="00C64735"/>
    <w:rsid w:val="00C652BA"/>
    <w:rsid w:val="00C6554C"/>
    <w:rsid w:val="00C659BA"/>
    <w:rsid w:val="00C67792"/>
    <w:rsid w:val="00C7059F"/>
    <w:rsid w:val="00C707C7"/>
    <w:rsid w:val="00C719ED"/>
    <w:rsid w:val="00C729DB"/>
    <w:rsid w:val="00C72B9F"/>
    <w:rsid w:val="00C740C8"/>
    <w:rsid w:val="00C747D1"/>
    <w:rsid w:val="00C74DAE"/>
    <w:rsid w:val="00C808B0"/>
    <w:rsid w:val="00C86D0A"/>
    <w:rsid w:val="00C87CE4"/>
    <w:rsid w:val="00C926D3"/>
    <w:rsid w:val="00C94906"/>
    <w:rsid w:val="00C9713E"/>
    <w:rsid w:val="00CA7FD8"/>
    <w:rsid w:val="00CB0D0D"/>
    <w:rsid w:val="00CB1F61"/>
    <w:rsid w:val="00CB2B7F"/>
    <w:rsid w:val="00CB2ED2"/>
    <w:rsid w:val="00CB42D5"/>
    <w:rsid w:val="00CB4A08"/>
    <w:rsid w:val="00CB5144"/>
    <w:rsid w:val="00CB5CA6"/>
    <w:rsid w:val="00CB75CF"/>
    <w:rsid w:val="00CC4895"/>
    <w:rsid w:val="00CC4CF1"/>
    <w:rsid w:val="00CC5760"/>
    <w:rsid w:val="00CC5FB0"/>
    <w:rsid w:val="00CC64E8"/>
    <w:rsid w:val="00CD0406"/>
    <w:rsid w:val="00CD4267"/>
    <w:rsid w:val="00CD5032"/>
    <w:rsid w:val="00CD5450"/>
    <w:rsid w:val="00CD74F2"/>
    <w:rsid w:val="00CD760F"/>
    <w:rsid w:val="00CE2EF1"/>
    <w:rsid w:val="00CE2FDD"/>
    <w:rsid w:val="00CE42D4"/>
    <w:rsid w:val="00CE4BFF"/>
    <w:rsid w:val="00CE52F8"/>
    <w:rsid w:val="00CE64A8"/>
    <w:rsid w:val="00CE67DC"/>
    <w:rsid w:val="00CE7C66"/>
    <w:rsid w:val="00CF06B4"/>
    <w:rsid w:val="00CF08E5"/>
    <w:rsid w:val="00CF3068"/>
    <w:rsid w:val="00CF31BA"/>
    <w:rsid w:val="00CF507D"/>
    <w:rsid w:val="00CF71B1"/>
    <w:rsid w:val="00D01491"/>
    <w:rsid w:val="00D026AF"/>
    <w:rsid w:val="00D02D62"/>
    <w:rsid w:val="00D05363"/>
    <w:rsid w:val="00D06C65"/>
    <w:rsid w:val="00D070BA"/>
    <w:rsid w:val="00D10EA5"/>
    <w:rsid w:val="00D12EBC"/>
    <w:rsid w:val="00D14BEB"/>
    <w:rsid w:val="00D20E1D"/>
    <w:rsid w:val="00D20E44"/>
    <w:rsid w:val="00D213D0"/>
    <w:rsid w:val="00D21BD7"/>
    <w:rsid w:val="00D23C12"/>
    <w:rsid w:val="00D26199"/>
    <w:rsid w:val="00D30E18"/>
    <w:rsid w:val="00D3194B"/>
    <w:rsid w:val="00D35531"/>
    <w:rsid w:val="00D35E48"/>
    <w:rsid w:val="00D36386"/>
    <w:rsid w:val="00D3690C"/>
    <w:rsid w:val="00D37B5D"/>
    <w:rsid w:val="00D40B46"/>
    <w:rsid w:val="00D42108"/>
    <w:rsid w:val="00D44F26"/>
    <w:rsid w:val="00D45988"/>
    <w:rsid w:val="00D45E8C"/>
    <w:rsid w:val="00D519DA"/>
    <w:rsid w:val="00D52165"/>
    <w:rsid w:val="00D52C5B"/>
    <w:rsid w:val="00D535F1"/>
    <w:rsid w:val="00D54D61"/>
    <w:rsid w:val="00D55890"/>
    <w:rsid w:val="00D62B0E"/>
    <w:rsid w:val="00D62BE9"/>
    <w:rsid w:val="00D63AFE"/>
    <w:rsid w:val="00D654B4"/>
    <w:rsid w:val="00D66EA1"/>
    <w:rsid w:val="00D70593"/>
    <w:rsid w:val="00D737CB"/>
    <w:rsid w:val="00D75135"/>
    <w:rsid w:val="00D75A2C"/>
    <w:rsid w:val="00D77011"/>
    <w:rsid w:val="00D77CB9"/>
    <w:rsid w:val="00D836C4"/>
    <w:rsid w:val="00D8542F"/>
    <w:rsid w:val="00D8636B"/>
    <w:rsid w:val="00D942AB"/>
    <w:rsid w:val="00D94C58"/>
    <w:rsid w:val="00D94FF4"/>
    <w:rsid w:val="00DA13C7"/>
    <w:rsid w:val="00DA3231"/>
    <w:rsid w:val="00DA3C33"/>
    <w:rsid w:val="00DA4956"/>
    <w:rsid w:val="00DA4D20"/>
    <w:rsid w:val="00DA51DF"/>
    <w:rsid w:val="00DA5582"/>
    <w:rsid w:val="00DA5BB1"/>
    <w:rsid w:val="00DA6C9C"/>
    <w:rsid w:val="00DB1723"/>
    <w:rsid w:val="00DB3B71"/>
    <w:rsid w:val="00DB44C0"/>
    <w:rsid w:val="00DB7706"/>
    <w:rsid w:val="00DB7B1F"/>
    <w:rsid w:val="00DB7FF8"/>
    <w:rsid w:val="00DC16A3"/>
    <w:rsid w:val="00DC2798"/>
    <w:rsid w:val="00DC2D5F"/>
    <w:rsid w:val="00DC3126"/>
    <w:rsid w:val="00DC35A4"/>
    <w:rsid w:val="00DC6C3A"/>
    <w:rsid w:val="00DC762B"/>
    <w:rsid w:val="00DD0B1D"/>
    <w:rsid w:val="00DD0CEF"/>
    <w:rsid w:val="00DD2446"/>
    <w:rsid w:val="00DD43E1"/>
    <w:rsid w:val="00DD597A"/>
    <w:rsid w:val="00DD5FF0"/>
    <w:rsid w:val="00DE0E02"/>
    <w:rsid w:val="00DE373E"/>
    <w:rsid w:val="00DE4B36"/>
    <w:rsid w:val="00DE4C47"/>
    <w:rsid w:val="00DE758A"/>
    <w:rsid w:val="00DF0473"/>
    <w:rsid w:val="00DF1F76"/>
    <w:rsid w:val="00DF375F"/>
    <w:rsid w:val="00DF57E9"/>
    <w:rsid w:val="00DF6BE9"/>
    <w:rsid w:val="00DF7D7D"/>
    <w:rsid w:val="00E01CC0"/>
    <w:rsid w:val="00E02CD3"/>
    <w:rsid w:val="00E0376F"/>
    <w:rsid w:val="00E05F7A"/>
    <w:rsid w:val="00E06465"/>
    <w:rsid w:val="00E0694C"/>
    <w:rsid w:val="00E06F58"/>
    <w:rsid w:val="00E072A7"/>
    <w:rsid w:val="00E0741E"/>
    <w:rsid w:val="00E12ED1"/>
    <w:rsid w:val="00E13865"/>
    <w:rsid w:val="00E13A06"/>
    <w:rsid w:val="00E14A8D"/>
    <w:rsid w:val="00E15044"/>
    <w:rsid w:val="00E15F9A"/>
    <w:rsid w:val="00E174AD"/>
    <w:rsid w:val="00E20615"/>
    <w:rsid w:val="00E209CE"/>
    <w:rsid w:val="00E21F6E"/>
    <w:rsid w:val="00E22910"/>
    <w:rsid w:val="00E22D3D"/>
    <w:rsid w:val="00E231EA"/>
    <w:rsid w:val="00E2535D"/>
    <w:rsid w:val="00E25630"/>
    <w:rsid w:val="00E25D3B"/>
    <w:rsid w:val="00E26987"/>
    <w:rsid w:val="00E269DD"/>
    <w:rsid w:val="00E30E59"/>
    <w:rsid w:val="00E31F9F"/>
    <w:rsid w:val="00E33A41"/>
    <w:rsid w:val="00E3746B"/>
    <w:rsid w:val="00E375BC"/>
    <w:rsid w:val="00E43289"/>
    <w:rsid w:val="00E44895"/>
    <w:rsid w:val="00E44AB7"/>
    <w:rsid w:val="00E45C2C"/>
    <w:rsid w:val="00E45CFC"/>
    <w:rsid w:val="00E46CF1"/>
    <w:rsid w:val="00E478EB"/>
    <w:rsid w:val="00E47A9A"/>
    <w:rsid w:val="00E50B18"/>
    <w:rsid w:val="00E512A0"/>
    <w:rsid w:val="00E514C3"/>
    <w:rsid w:val="00E55F65"/>
    <w:rsid w:val="00E565E3"/>
    <w:rsid w:val="00E57C12"/>
    <w:rsid w:val="00E57C54"/>
    <w:rsid w:val="00E63027"/>
    <w:rsid w:val="00E63268"/>
    <w:rsid w:val="00E659F2"/>
    <w:rsid w:val="00E66011"/>
    <w:rsid w:val="00E711D5"/>
    <w:rsid w:val="00E7154D"/>
    <w:rsid w:val="00E71E69"/>
    <w:rsid w:val="00E7283E"/>
    <w:rsid w:val="00E73B42"/>
    <w:rsid w:val="00E74A43"/>
    <w:rsid w:val="00E75D8A"/>
    <w:rsid w:val="00E76ACF"/>
    <w:rsid w:val="00E76EBF"/>
    <w:rsid w:val="00E82E72"/>
    <w:rsid w:val="00E83A8C"/>
    <w:rsid w:val="00E85B9A"/>
    <w:rsid w:val="00E8744E"/>
    <w:rsid w:val="00E90F62"/>
    <w:rsid w:val="00E921A3"/>
    <w:rsid w:val="00E939FF"/>
    <w:rsid w:val="00E93DC5"/>
    <w:rsid w:val="00E95004"/>
    <w:rsid w:val="00E96D82"/>
    <w:rsid w:val="00EA4443"/>
    <w:rsid w:val="00EA58FE"/>
    <w:rsid w:val="00EA6198"/>
    <w:rsid w:val="00EA66C4"/>
    <w:rsid w:val="00EA6DC3"/>
    <w:rsid w:val="00EB11BD"/>
    <w:rsid w:val="00EB3663"/>
    <w:rsid w:val="00EB518C"/>
    <w:rsid w:val="00EB62A2"/>
    <w:rsid w:val="00EB70FE"/>
    <w:rsid w:val="00EB7D13"/>
    <w:rsid w:val="00EB7D72"/>
    <w:rsid w:val="00EC1936"/>
    <w:rsid w:val="00EC1A0D"/>
    <w:rsid w:val="00EC283F"/>
    <w:rsid w:val="00EC4AA4"/>
    <w:rsid w:val="00EC5392"/>
    <w:rsid w:val="00EC75D7"/>
    <w:rsid w:val="00ED087E"/>
    <w:rsid w:val="00ED1A8A"/>
    <w:rsid w:val="00ED32A2"/>
    <w:rsid w:val="00ED3FBE"/>
    <w:rsid w:val="00ED4F96"/>
    <w:rsid w:val="00ED515C"/>
    <w:rsid w:val="00ED6416"/>
    <w:rsid w:val="00ED697B"/>
    <w:rsid w:val="00ED6BFE"/>
    <w:rsid w:val="00EE0F8A"/>
    <w:rsid w:val="00EE2EDE"/>
    <w:rsid w:val="00EE39C9"/>
    <w:rsid w:val="00EE5FD7"/>
    <w:rsid w:val="00EE609D"/>
    <w:rsid w:val="00EE74B4"/>
    <w:rsid w:val="00EF34BD"/>
    <w:rsid w:val="00EF4B9A"/>
    <w:rsid w:val="00EF5CE1"/>
    <w:rsid w:val="00EF746C"/>
    <w:rsid w:val="00F0120B"/>
    <w:rsid w:val="00F01E91"/>
    <w:rsid w:val="00F04F2F"/>
    <w:rsid w:val="00F14514"/>
    <w:rsid w:val="00F17DBC"/>
    <w:rsid w:val="00F23D29"/>
    <w:rsid w:val="00F23E75"/>
    <w:rsid w:val="00F24F01"/>
    <w:rsid w:val="00F25375"/>
    <w:rsid w:val="00F264F3"/>
    <w:rsid w:val="00F26E42"/>
    <w:rsid w:val="00F3259B"/>
    <w:rsid w:val="00F32686"/>
    <w:rsid w:val="00F35ECC"/>
    <w:rsid w:val="00F41F61"/>
    <w:rsid w:val="00F439CF"/>
    <w:rsid w:val="00F50543"/>
    <w:rsid w:val="00F50822"/>
    <w:rsid w:val="00F52147"/>
    <w:rsid w:val="00F534AF"/>
    <w:rsid w:val="00F534E8"/>
    <w:rsid w:val="00F6352E"/>
    <w:rsid w:val="00F646C4"/>
    <w:rsid w:val="00F65094"/>
    <w:rsid w:val="00F65687"/>
    <w:rsid w:val="00F658E0"/>
    <w:rsid w:val="00F6622D"/>
    <w:rsid w:val="00F662E8"/>
    <w:rsid w:val="00F67721"/>
    <w:rsid w:val="00F70C82"/>
    <w:rsid w:val="00F717F5"/>
    <w:rsid w:val="00F71873"/>
    <w:rsid w:val="00F72056"/>
    <w:rsid w:val="00F72A35"/>
    <w:rsid w:val="00F735E6"/>
    <w:rsid w:val="00F755B7"/>
    <w:rsid w:val="00F763FF"/>
    <w:rsid w:val="00F76DF3"/>
    <w:rsid w:val="00F81F07"/>
    <w:rsid w:val="00F90FB8"/>
    <w:rsid w:val="00F910C0"/>
    <w:rsid w:val="00F9327E"/>
    <w:rsid w:val="00F94B96"/>
    <w:rsid w:val="00F95743"/>
    <w:rsid w:val="00F96A5B"/>
    <w:rsid w:val="00F96E79"/>
    <w:rsid w:val="00F97392"/>
    <w:rsid w:val="00FA06D5"/>
    <w:rsid w:val="00FA0B58"/>
    <w:rsid w:val="00FA2CCB"/>
    <w:rsid w:val="00FA51E9"/>
    <w:rsid w:val="00FA5E01"/>
    <w:rsid w:val="00FA6D62"/>
    <w:rsid w:val="00FB05E7"/>
    <w:rsid w:val="00FB0BAB"/>
    <w:rsid w:val="00FB1ED5"/>
    <w:rsid w:val="00FB4DAA"/>
    <w:rsid w:val="00FB51C5"/>
    <w:rsid w:val="00FB5282"/>
    <w:rsid w:val="00FB581A"/>
    <w:rsid w:val="00FB5D53"/>
    <w:rsid w:val="00FC3C2F"/>
    <w:rsid w:val="00FC3D66"/>
    <w:rsid w:val="00FC425B"/>
    <w:rsid w:val="00FC450B"/>
    <w:rsid w:val="00FC4753"/>
    <w:rsid w:val="00FD0F0B"/>
    <w:rsid w:val="00FD13DE"/>
    <w:rsid w:val="00FD1413"/>
    <w:rsid w:val="00FD1684"/>
    <w:rsid w:val="00FD3770"/>
    <w:rsid w:val="00FD44F1"/>
    <w:rsid w:val="00FD4A3A"/>
    <w:rsid w:val="00FD5401"/>
    <w:rsid w:val="00FD583D"/>
    <w:rsid w:val="00FE0A26"/>
    <w:rsid w:val="00FE2E11"/>
    <w:rsid w:val="00FE2E4B"/>
    <w:rsid w:val="00FE34D1"/>
    <w:rsid w:val="00FE3C62"/>
    <w:rsid w:val="00FE4707"/>
    <w:rsid w:val="00FF0397"/>
    <w:rsid w:val="00FF1423"/>
    <w:rsid w:val="00FF4DD9"/>
    <w:rsid w:val="00FF4ED9"/>
    <w:rsid w:val="00FF6F24"/>
    <w:rsid w:val="00FF759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fbcb85,#59595b"/>
    </o:shapedefaults>
    <o:shapelayout v:ext="edit">
      <o:idmap v:ext="edit" data="1"/>
    </o:shapelayout>
  </w:shapeDefaults>
  <w:decimalSymbol w:val=","/>
  <w:listSeparator w:val=","/>
  <w14:docId w14:val="7CB5DDF4"/>
  <w15:docId w15:val="{901ACCAF-49B8-4AFF-B6D8-6ED102C7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4"/>
        <w:szCs w:val="24"/>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147"/>
    <w:pPr>
      <w:tabs>
        <w:tab w:val="right" w:pos="4402"/>
      </w:tabs>
      <w:spacing w:after="200"/>
      <w:jc w:val="both"/>
    </w:pPr>
    <w:rPr>
      <w:rFonts w:ascii="Verdana" w:hAnsi="Verdana" w:cs="Arial"/>
      <w:color w:val="575656" w:themeColor="text1"/>
      <w:sz w:val="14"/>
      <w:szCs w:val="18"/>
      <w:lang w:val="en-GB" w:eastAsia="ko-KR"/>
    </w:rPr>
  </w:style>
  <w:style w:type="paragraph" w:styleId="Heading1">
    <w:name w:val="heading 1"/>
    <w:basedOn w:val="Normal"/>
    <w:next w:val="Normal"/>
    <w:link w:val="Heading1Char"/>
    <w:qFormat/>
    <w:rsid w:val="0042298C"/>
    <w:pPr>
      <w:keepNext/>
      <w:numPr>
        <w:numId w:val="1"/>
      </w:numPr>
      <w:tabs>
        <w:tab w:val="clear" w:pos="227"/>
        <w:tab w:val="clear" w:pos="4402"/>
        <w:tab w:val="left" w:pos="426"/>
      </w:tabs>
      <w:spacing w:before="360"/>
      <w:ind w:left="425" w:hanging="425"/>
      <w:outlineLvl w:val="0"/>
    </w:pPr>
    <w:rPr>
      <w:bCs/>
      <w:color w:val="45649E" w:themeColor="background2"/>
      <w:kern w:val="32"/>
      <w:szCs w:val="22"/>
      <w:lang w:eastAsia="en-US"/>
    </w:rPr>
  </w:style>
  <w:style w:type="paragraph" w:styleId="Heading2">
    <w:name w:val="heading 2"/>
    <w:basedOn w:val="Heading1"/>
    <w:next w:val="Normal"/>
    <w:link w:val="Heading2Char"/>
    <w:qFormat/>
    <w:rsid w:val="009C2168"/>
    <w:pPr>
      <w:keepNext w:val="0"/>
      <w:numPr>
        <w:ilvl w:val="1"/>
        <w:numId w:val="49"/>
      </w:numPr>
      <w:tabs>
        <w:tab w:val="clear" w:pos="426"/>
      </w:tabs>
      <w:spacing w:before="40" w:after="0"/>
      <w:ind w:left="852" w:hanging="710"/>
      <w:outlineLvl w:val="1"/>
    </w:pPr>
    <w:rPr>
      <w:bCs w:val="0"/>
      <w:iCs/>
      <w:color w:val="575656" w:themeColor="text1"/>
    </w:rPr>
  </w:style>
  <w:style w:type="paragraph" w:styleId="Heading3">
    <w:name w:val="heading 3"/>
    <w:basedOn w:val="Heading2"/>
    <w:next w:val="Normal"/>
    <w:link w:val="Heading3Char"/>
    <w:qFormat/>
    <w:rsid w:val="00D77011"/>
    <w:pPr>
      <w:numPr>
        <w:ilvl w:val="2"/>
      </w:numPr>
      <w:outlineLvl w:val="2"/>
    </w:pPr>
    <w:rPr>
      <w:bCs/>
    </w:rPr>
  </w:style>
  <w:style w:type="paragraph" w:styleId="Heading4">
    <w:name w:val="heading 4"/>
    <w:basedOn w:val="Heading3"/>
    <w:next w:val="Normal"/>
    <w:qFormat/>
    <w:rsid w:val="009C2168"/>
    <w:pPr>
      <w:numPr>
        <w:ilvl w:val="3"/>
      </w:numPr>
      <w:outlineLvl w:val="3"/>
    </w:pPr>
    <w:rPr>
      <w:rFonts w:cs="Times New Roman"/>
      <w:bCs w:val="0"/>
    </w:rPr>
  </w:style>
  <w:style w:type="paragraph" w:styleId="Heading5">
    <w:name w:val="heading 5"/>
    <w:basedOn w:val="Heading4"/>
    <w:next w:val="Normal"/>
    <w:qFormat/>
    <w:rsid w:val="00724FA8"/>
    <w:pPr>
      <w:numPr>
        <w:ilvl w:val="4"/>
      </w:numPr>
      <w:tabs>
        <w:tab w:val="num" w:pos="3686"/>
      </w:tabs>
      <w:ind w:left="3686"/>
      <w:outlineLvl w:val="4"/>
    </w:pPr>
    <w:rPr>
      <w:bCs/>
      <w:iCs w:val="0"/>
    </w:rPr>
  </w:style>
  <w:style w:type="paragraph" w:styleId="Heading6">
    <w:name w:val="heading 6"/>
    <w:basedOn w:val="Heading5"/>
    <w:next w:val="Normal"/>
    <w:qFormat/>
    <w:rsid w:val="00DB3B71"/>
    <w:pPr>
      <w:numPr>
        <w:ilvl w:val="5"/>
      </w:numPr>
      <w:autoSpaceDE w:val="0"/>
      <w:autoSpaceDN w:val="0"/>
      <w:adjustRightInd w:val="0"/>
      <w:outlineLvl w:val="5"/>
    </w:pPr>
    <w:rPr>
      <w:rFonts w:cs="Arial"/>
      <w:bCs w:val="0"/>
      <w:kern w:val="28"/>
    </w:rPr>
  </w:style>
  <w:style w:type="paragraph" w:styleId="Heading7">
    <w:name w:val="heading 7"/>
    <w:basedOn w:val="Normal"/>
    <w:next w:val="Normal"/>
    <w:qFormat/>
    <w:rsid w:val="00DB3B71"/>
    <w:pPr>
      <w:numPr>
        <w:ilvl w:val="6"/>
        <w:numId w:val="1"/>
      </w:numPr>
      <w:spacing w:before="240" w:after="60"/>
      <w:outlineLvl w:val="6"/>
    </w:pPr>
    <w:rPr>
      <w:rFonts w:cs="Times New Roman"/>
      <w:szCs w:val="24"/>
    </w:rPr>
  </w:style>
  <w:style w:type="paragraph" w:styleId="Heading8">
    <w:name w:val="heading 8"/>
    <w:basedOn w:val="Normal"/>
    <w:next w:val="Normal"/>
    <w:qFormat/>
    <w:rsid w:val="00DB3B71"/>
    <w:pPr>
      <w:numPr>
        <w:ilvl w:val="7"/>
        <w:numId w:val="1"/>
      </w:numPr>
      <w:spacing w:before="240" w:after="60"/>
      <w:outlineLvl w:val="7"/>
    </w:pPr>
    <w:rPr>
      <w:rFonts w:cs="Times New Roman"/>
      <w:iCs/>
      <w:szCs w:val="24"/>
    </w:rPr>
  </w:style>
  <w:style w:type="paragraph" w:styleId="Heading9">
    <w:name w:val="heading 9"/>
    <w:basedOn w:val="Normal"/>
    <w:next w:val="Normal"/>
    <w:qFormat/>
    <w:rsid w:val="00DB3B71"/>
    <w:pPr>
      <w:keepNext/>
      <w:numPr>
        <w:ilvl w:val="8"/>
        <w:numId w:val="1"/>
      </w:numPr>
      <w:outlineLvl w:val="8"/>
    </w:pPr>
    <w:rPr>
      <w:bCs/>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298C"/>
    <w:rPr>
      <w:rFonts w:ascii="Verdana" w:hAnsi="Verdana" w:cs="Arial"/>
      <w:bCs/>
      <w:color w:val="45649E" w:themeColor="background2"/>
      <w:kern w:val="32"/>
      <w:sz w:val="16"/>
      <w:szCs w:val="22"/>
      <w:lang w:val="en-GB" w:eastAsia="en-US"/>
    </w:rPr>
  </w:style>
  <w:style w:type="character" w:customStyle="1" w:styleId="Heading2Char">
    <w:name w:val="Heading 2 Char"/>
    <w:link w:val="Heading2"/>
    <w:rsid w:val="009C2168"/>
    <w:rPr>
      <w:rFonts w:ascii="Verdana" w:hAnsi="Verdana" w:cs="Arial"/>
      <w:iCs/>
      <w:color w:val="575656" w:themeColor="text1"/>
      <w:kern w:val="32"/>
      <w:sz w:val="14"/>
      <w:szCs w:val="22"/>
      <w:lang w:val="en-GB" w:eastAsia="en-US"/>
    </w:rPr>
  </w:style>
  <w:style w:type="character" w:customStyle="1" w:styleId="Heading3Char">
    <w:name w:val="Heading 3 Char"/>
    <w:link w:val="Heading3"/>
    <w:rsid w:val="00D77011"/>
    <w:rPr>
      <w:rFonts w:ascii="Verdana" w:hAnsi="Verdana" w:cs="Arial"/>
      <w:bCs/>
      <w:iCs/>
      <w:color w:val="575656" w:themeColor="text1"/>
      <w:kern w:val="32"/>
      <w:sz w:val="14"/>
      <w:szCs w:val="22"/>
      <w:lang w:val="en-GB" w:eastAsia="en-US"/>
    </w:rPr>
  </w:style>
  <w:style w:type="character" w:customStyle="1" w:styleId="BodyText2Char">
    <w:name w:val="Body Text 2 Char"/>
    <w:link w:val="BodyText2"/>
    <w:rsid w:val="001C6862"/>
    <w:rPr>
      <w:rFonts w:ascii="Verdana" w:hAnsi="Verdana" w:cs="Arial"/>
      <w:color w:val="575656" w:themeColor="text1"/>
      <w:sz w:val="15"/>
      <w:szCs w:val="18"/>
      <w:lang w:val="en-GB" w:eastAsia="ko-KR"/>
    </w:rPr>
  </w:style>
  <w:style w:type="paragraph" w:styleId="BodyText2">
    <w:name w:val="Body Text 2"/>
    <w:basedOn w:val="Normal"/>
    <w:link w:val="BodyText2Char"/>
    <w:rsid w:val="001C6862"/>
    <w:pPr>
      <w:spacing w:before="80" w:after="0"/>
      <w:ind w:left="852"/>
    </w:pPr>
  </w:style>
  <w:style w:type="paragraph" w:customStyle="1" w:styleId="Normalitalic">
    <w:name w:val="Normal italic"/>
    <w:basedOn w:val="Normal"/>
    <w:rsid w:val="00E01CC0"/>
    <w:rPr>
      <w:i/>
      <w:lang w:val="en-US" w:eastAsia="en-US"/>
    </w:rPr>
  </w:style>
  <w:style w:type="paragraph" w:customStyle="1" w:styleId="SectionHeading1">
    <w:name w:val="Section Heading 1"/>
    <w:basedOn w:val="Normal"/>
    <w:next w:val="Normal"/>
    <w:rsid w:val="00DE373E"/>
    <w:pPr>
      <w:keepNext/>
      <w:shd w:val="clear" w:color="auto" w:fill="FFF8DB"/>
      <w:spacing w:before="240" w:after="240"/>
    </w:pPr>
    <w:rPr>
      <w:b/>
      <w:sz w:val="22"/>
      <w:szCs w:val="20"/>
    </w:rPr>
  </w:style>
  <w:style w:type="paragraph" w:customStyle="1" w:styleId="CoverMuseoSlab">
    <w:name w:val="Cover (Museo Slab)"/>
    <w:basedOn w:val="Normal"/>
    <w:next w:val="Coversubhead"/>
    <w:rsid w:val="00BC1F08"/>
    <w:pPr>
      <w:ind w:left="284"/>
    </w:pPr>
    <w:rPr>
      <w:rFonts w:ascii="Museo Slab 900" w:eastAsia="Times New Roman" w:hAnsi="Museo Slab 900"/>
      <w:color w:val="FFFFFF" w:themeColor="background1"/>
      <w:sz w:val="26"/>
      <w:szCs w:val="20"/>
      <w:lang w:eastAsia="en-GB"/>
    </w:rPr>
  </w:style>
  <w:style w:type="paragraph" w:customStyle="1" w:styleId="Coversubhead">
    <w:name w:val="Cover sub head"/>
    <w:next w:val="Coverdate"/>
    <w:autoRedefine/>
    <w:rsid w:val="00E45CFC"/>
    <w:pPr>
      <w:tabs>
        <w:tab w:val="right" w:pos="9923"/>
      </w:tabs>
      <w:spacing w:before="2040" w:after="40"/>
    </w:pPr>
    <w:rPr>
      <w:rFonts w:ascii="Arial" w:hAnsi="Arial" w:cs="Arial"/>
      <w:color w:val="45649E" w:themeColor="background2"/>
      <w:sz w:val="32"/>
      <w:szCs w:val="18"/>
      <w:lang w:val="en-GB" w:eastAsia="ko-KR"/>
    </w:rPr>
  </w:style>
  <w:style w:type="paragraph" w:customStyle="1" w:styleId="Coverdate">
    <w:name w:val="Cover date"/>
    <w:basedOn w:val="Coversubhead"/>
    <w:rsid w:val="002F5BFB"/>
    <w:pPr>
      <w:tabs>
        <w:tab w:val="clear" w:pos="9923"/>
      </w:tabs>
      <w:spacing w:before="120" w:after="80"/>
    </w:pPr>
    <w:rPr>
      <w:b/>
      <w:sz w:val="28"/>
    </w:rPr>
  </w:style>
  <w:style w:type="paragraph" w:customStyle="1" w:styleId="Normalbold">
    <w:name w:val="Normal bold"/>
    <w:basedOn w:val="Normal"/>
    <w:next w:val="Normal"/>
    <w:rsid w:val="004D6D30"/>
    <w:pPr>
      <w:spacing w:before="200"/>
    </w:pPr>
    <w:rPr>
      <w:b/>
    </w:rPr>
  </w:style>
  <w:style w:type="paragraph" w:customStyle="1" w:styleId="normalright">
    <w:name w:val="normal right"/>
    <w:basedOn w:val="Normal"/>
    <w:pPr>
      <w:jc w:val="right"/>
    </w:pPr>
    <w:rPr>
      <w:rFonts w:eastAsia="Times New Roman" w:cs="Times New Roman"/>
      <w:color w:val="auto"/>
      <w:szCs w:val="24"/>
      <w:lang w:eastAsia="en-ZA"/>
    </w:rPr>
  </w:style>
  <w:style w:type="paragraph" w:customStyle="1" w:styleId="Normalboldcolour">
    <w:name w:val="Normal bold colour"/>
    <w:basedOn w:val="Normal"/>
    <w:next w:val="Normal"/>
    <w:rsid w:val="00AA5DC1"/>
    <w:pPr>
      <w:spacing w:before="240"/>
    </w:pPr>
    <w:rPr>
      <w:b/>
      <w:color w:val="45649E" w:themeColor="background2"/>
    </w:rPr>
  </w:style>
  <w:style w:type="paragraph" w:customStyle="1" w:styleId="indentparagraph">
    <w:name w:val="indent paragraph"/>
    <w:basedOn w:val="Normal"/>
    <w:pPr>
      <w:ind w:left="720" w:firstLine="720"/>
    </w:pPr>
  </w:style>
  <w:style w:type="paragraph" w:customStyle="1" w:styleId="NormalNumbered">
    <w:name w:val="Normal Numbered"/>
    <w:basedOn w:val="Normal"/>
    <w:rsid w:val="00B067D8"/>
    <w:pPr>
      <w:numPr>
        <w:numId w:val="2"/>
      </w:numPr>
      <w:tabs>
        <w:tab w:val="clear" w:pos="717"/>
      </w:tabs>
      <w:spacing w:before="40" w:after="40"/>
      <w:ind w:left="850" w:hanging="425"/>
    </w:pPr>
  </w:style>
  <w:style w:type="paragraph" w:customStyle="1" w:styleId="reference">
    <w:name w:val="reference"/>
    <w:basedOn w:val="Normal"/>
    <w:pPr>
      <w:jc w:val="right"/>
    </w:pPr>
    <w:rPr>
      <w:rFonts w:eastAsia="Times New Roman" w:cs="Times New Roman"/>
      <w:color w:val="C0C0C0"/>
      <w:szCs w:val="24"/>
      <w:lang w:eastAsia="en-ZA"/>
    </w:rPr>
  </w:style>
  <w:style w:type="paragraph" w:customStyle="1" w:styleId="Bulletlevel3">
    <w:name w:val="Bullet level 3"/>
    <w:rsid w:val="007E3E9C"/>
    <w:pPr>
      <w:numPr>
        <w:numId w:val="14"/>
      </w:numPr>
      <w:tabs>
        <w:tab w:val="left" w:pos="1276"/>
      </w:tabs>
      <w:spacing w:after="120" w:line="336" w:lineRule="auto"/>
      <w:ind w:left="1208" w:hanging="357"/>
    </w:pPr>
    <w:rPr>
      <w:rFonts w:ascii="Arial" w:eastAsia="Times New Roman" w:hAnsi="Arial"/>
      <w:color w:val="575757"/>
    </w:rPr>
  </w:style>
  <w:style w:type="character" w:styleId="Hyperlink">
    <w:name w:val="Hyperlink"/>
    <w:uiPriority w:val="99"/>
    <w:rsid w:val="00EE5FD7"/>
    <w:rPr>
      <w:color w:val="45649E" w:themeColor="background2"/>
    </w:rPr>
  </w:style>
  <w:style w:type="paragraph" w:styleId="TOC1">
    <w:name w:val="toc 1"/>
    <w:basedOn w:val="Normal"/>
    <w:next w:val="Normal"/>
    <w:uiPriority w:val="39"/>
    <w:qFormat/>
    <w:rsid w:val="007F34E3"/>
    <w:pPr>
      <w:tabs>
        <w:tab w:val="left" w:pos="426"/>
        <w:tab w:val="right" w:leader="dot" w:pos="9883"/>
      </w:tabs>
    </w:pPr>
    <w:rPr>
      <w:rFonts w:eastAsia="Times New Roman" w:cs="Times New Roman"/>
      <w:noProof/>
      <w:szCs w:val="24"/>
      <w:lang w:val="en-US" w:eastAsia="en-US"/>
    </w:rPr>
  </w:style>
  <w:style w:type="character" w:styleId="CommentReference">
    <w:name w:val="annotation reference"/>
    <w:semiHidden/>
    <w:rPr>
      <w:sz w:val="16"/>
    </w:rPr>
  </w:style>
  <w:style w:type="paragraph" w:styleId="TOC2">
    <w:name w:val="toc 2"/>
    <w:basedOn w:val="Normal"/>
    <w:next w:val="Normal"/>
    <w:autoRedefine/>
    <w:uiPriority w:val="39"/>
    <w:qFormat/>
    <w:rsid w:val="00816C8D"/>
    <w:pPr>
      <w:tabs>
        <w:tab w:val="left" w:pos="993"/>
        <w:tab w:val="right" w:leader="dot" w:pos="9883"/>
      </w:tabs>
      <w:ind w:left="426"/>
    </w:pPr>
    <w:rPr>
      <w:rFonts w:cs="Times New Roman"/>
      <w:iCs/>
      <w:noProof/>
      <w:szCs w:val="20"/>
    </w:rPr>
  </w:style>
  <w:style w:type="paragraph" w:styleId="TOC3">
    <w:name w:val="toc 3"/>
    <w:basedOn w:val="Normal"/>
    <w:next w:val="Normal"/>
    <w:autoRedefine/>
    <w:uiPriority w:val="39"/>
    <w:qFormat/>
    <w:rsid w:val="007F34E3"/>
    <w:pPr>
      <w:tabs>
        <w:tab w:val="left" w:pos="1701"/>
        <w:tab w:val="right" w:leader="dot" w:pos="9883"/>
      </w:tabs>
      <w:ind w:left="993"/>
    </w:pPr>
    <w:rPr>
      <w:rFonts w:eastAsia="Times New Roman" w:cs="Times New Roman"/>
      <w:noProof/>
      <w:szCs w:val="24"/>
      <w:lang w:val="en-US" w:eastAsia="en-US"/>
    </w:rPr>
  </w:style>
  <w:style w:type="paragraph" w:styleId="BalloonText">
    <w:name w:val="Balloon Text"/>
    <w:basedOn w:val="Normal"/>
    <w:semiHidden/>
    <w:rPr>
      <w:rFonts w:ascii="Tahoma" w:hAnsi="Tahoma" w:cs="Tahoma"/>
      <w:szCs w:val="16"/>
    </w:rPr>
  </w:style>
  <w:style w:type="paragraph" w:styleId="CommentText">
    <w:name w:val="annotation text"/>
    <w:basedOn w:val="Normal"/>
    <w:link w:val="CommentTextChar"/>
    <w:semiHidden/>
    <w:rPr>
      <w:rFonts w:eastAsia="Times New Roman" w:cs="Times New Roman"/>
      <w:color w:val="auto"/>
      <w:szCs w:val="20"/>
      <w:lang w:val="en-US" w:eastAsia="en-US"/>
    </w:rPr>
  </w:style>
  <w:style w:type="character" w:customStyle="1" w:styleId="CommentTextChar">
    <w:name w:val="Comment Text Char"/>
    <w:basedOn w:val="DefaultParagraphFont"/>
    <w:link w:val="CommentText"/>
    <w:semiHidden/>
    <w:rsid w:val="00035A06"/>
    <w:rPr>
      <w:rFonts w:ascii="Arial" w:eastAsia="Times New Roman" w:hAnsi="Arial"/>
      <w:lang w:val="en-US" w:eastAsia="en-US"/>
    </w:rPr>
  </w:style>
  <w:style w:type="paragraph" w:customStyle="1" w:styleId="SubHeader">
    <w:name w:val="Sub Header"/>
    <w:basedOn w:val="Normal"/>
    <w:rsid w:val="00EE5FD7"/>
    <w:pPr>
      <w:autoSpaceDE w:val="0"/>
      <w:autoSpaceDN w:val="0"/>
      <w:adjustRightInd w:val="0"/>
      <w:spacing w:before="360" w:after="240"/>
    </w:pPr>
    <w:rPr>
      <w:rFonts w:eastAsia="Times New Roman"/>
      <w:color w:val="45649E" w:themeColor="background2"/>
      <w:sz w:val="24"/>
      <w:szCs w:val="26"/>
      <w:lang w:val="en-US" w:eastAsia="en-US"/>
    </w:rPr>
  </w:style>
  <w:style w:type="character" w:customStyle="1" w:styleId="Tabletextbold">
    <w:name w:val="Table text bold"/>
    <w:rsid w:val="006C604A"/>
    <w:rPr>
      <w:rFonts w:ascii="Arial" w:hAnsi="Arial"/>
      <w:bCs/>
      <w:color w:val="575757"/>
      <w:szCs w:val="16"/>
    </w:rPr>
  </w:style>
  <w:style w:type="character" w:customStyle="1" w:styleId="Table7pt">
    <w:name w:val="Table 7pt"/>
    <w:rsid w:val="00D94FF4"/>
    <w:rPr>
      <w:rFonts w:ascii="Verdana" w:hAnsi="Verdana"/>
      <w:sz w:val="14"/>
    </w:rPr>
  </w:style>
  <w:style w:type="character" w:customStyle="1" w:styleId="NormalNumberedChar">
    <w:name w:val="Normal Numbered Char"/>
    <w:rPr>
      <w:rFonts w:ascii="Arial" w:eastAsia="Batang" w:hAnsi="Arial" w:cs="Arial"/>
      <w:color w:val="333333"/>
      <w:sz w:val="18"/>
      <w:szCs w:val="18"/>
      <w:lang w:val="en-GB" w:eastAsia="ko-KR" w:bidi="ar-SA"/>
    </w:rPr>
  </w:style>
  <w:style w:type="table" w:customStyle="1" w:styleId="TableStyle1">
    <w:name w:val="Table Style 1"/>
    <w:basedOn w:val="TableNormal"/>
    <w:rsid w:val="00A9760A"/>
    <w:pPr>
      <w:spacing w:before="40" w:after="40"/>
    </w:pPr>
    <w:rPr>
      <w:rFonts w:ascii="Arial" w:hAnsi="Arial"/>
      <w:sz w:val="18"/>
      <w:szCs w:val="18"/>
    </w:rPr>
    <w:tblPr>
      <w:tblBorders>
        <w:top w:val="single" w:sz="4" w:space="0" w:color="FFE885"/>
        <w:left w:val="single" w:sz="4" w:space="0" w:color="FFE885"/>
        <w:bottom w:val="single" w:sz="4" w:space="0" w:color="FFE885"/>
        <w:right w:val="single" w:sz="4" w:space="0" w:color="FFE885"/>
        <w:insideH w:val="single" w:sz="4" w:space="0" w:color="FFE885"/>
        <w:insideV w:val="single" w:sz="4" w:space="0" w:color="FFE885"/>
      </w:tblBorders>
    </w:tblPr>
    <w:tcPr>
      <w:shd w:val="clear" w:color="auto" w:fill="FFFFFF"/>
    </w:tcPr>
    <w:tblStylePr w:type="firstRow">
      <w:pPr>
        <w:wordWrap/>
        <w:spacing w:beforeLines="0" w:before="40" w:beforeAutospacing="0" w:afterLines="0" w:after="40" w:afterAutospacing="0" w:line="240" w:lineRule="auto"/>
        <w:contextualSpacing w:val="0"/>
      </w:pPr>
      <w:rPr>
        <w:rFonts w:ascii="Tahoma" w:hAnsi="Tahoma"/>
        <w:b/>
        <w:i w:val="0"/>
        <w:sz w:val="18"/>
        <w:szCs w:val="18"/>
      </w:rPr>
      <w:tblPr/>
      <w:tcPr>
        <w:tcBorders>
          <w:top w:val="single" w:sz="4" w:space="0" w:color="FFE885"/>
          <w:left w:val="single" w:sz="4" w:space="0" w:color="FFE885"/>
          <w:bottom w:val="single" w:sz="4" w:space="0" w:color="FFE885"/>
          <w:right w:val="single" w:sz="4" w:space="0" w:color="FFE885"/>
          <w:insideH w:val="single" w:sz="4" w:space="0" w:color="FFE885"/>
          <w:insideV w:val="single" w:sz="4" w:space="0" w:color="FFE885"/>
          <w:tl2br w:val="nil"/>
          <w:tr2bl w:val="nil"/>
        </w:tcBorders>
        <w:shd w:val="clear" w:color="auto" w:fill="FFF8DB"/>
      </w:tcPr>
    </w:tblStylePr>
  </w:style>
  <w:style w:type="paragraph" w:customStyle="1" w:styleId="SectionHeading2">
    <w:name w:val="Section Heading 2"/>
    <w:basedOn w:val="SectionHeading1"/>
    <w:next w:val="Normal"/>
    <w:rsid w:val="00853447"/>
    <w:pPr>
      <w:shd w:val="clear" w:color="auto" w:fill="auto"/>
    </w:pPr>
  </w:style>
  <w:style w:type="paragraph" w:styleId="Header">
    <w:name w:val="header"/>
    <w:basedOn w:val="Normal"/>
    <w:link w:val="HeaderChar"/>
    <w:uiPriority w:val="99"/>
    <w:rsid w:val="00C044BA"/>
    <w:pPr>
      <w:tabs>
        <w:tab w:val="center" w:pos="4320"/>
        <w:tab w:val="right" w:pos="8640"/>
      </w:tabs>
    </w:pPr>
  </w:style>
  <w:style w:type="character" w:customStyle="1" w:styleId="HeaderChar">
    <w:name w:val="Header Char"/>
    <w:link w:val="Header"/>
    <w:uiPriority w:val="99"/>
    <w:rsid w:val="009901A9"/>
    <w:rPr>
      <w:rFonts w:ascii="Arial" w:hAnsi="Arial" w:cs="Arial"/>
      <w:color w:val="333333"/>
      <w:sz w:val="18"/>
      <w:szCs w:val="18"/>
      <w:lang w:val="en-GB" w:eastAsia="ko-KR"/>
    </w:rPr>
  </w:style>
  <w:style w:type="paragraph" w:customStyle="1" w:styleId="SectionHeading3">
    <w:name w:val="Section Heading 3"/>
    <w:basedOn w:val="SectionHeading1"/>
    <w:rsid w:val="008369A1"/>
    <w:pPr>
      <w:pBdr>
        <w:top w:val="single" w:sz="4" w:space="1" w:color="FFE885"/>
        <w:left w:val="single" w:sz="4" w:space="4" w:color="FFE885"/>
        <w:bottom w:val="single" w:sz="4" w:space="1" w:color="FFE885"/>
        <w:right w:val="single" w:sz="4" w:space="4" w:color="FFE885"/>
      </w:pBdr>
    </w:pPr>
  </w:style>
  <w:style w:type="paragraph" w:styleId="NormalWeb">
    <w:name w:val="Normal (Web)"/>
    <w:basedOn w:val="Normal"/>
    <w:rsid w:val="0008569F"/>
    <w:pPr>
      <w:spacing w:before="100" w:beforeAutospacing="1" w:after="100" w:afterAutospacing="1"/>
    </w:pPr>
    <w:rPr>
      <w:rFonts w:ascii="Times New Roman" w:eastAsia="Times New Roman" w:hAnsi="Times New Roman" w:cs="Times New Roman"/>
      <w:color w:val="auto"/>
      <w:sz w:val="24"/>
      <w:szCs w:val="24"/>
      <w:lang w:val="en-US" w:eastAsia="en-US"/>
    </w:rPr>
  </w:style>
  <w:style w:type="paragraph" w:customStyle="1" w:styleId="h1blueseablue">
    <w:name w:val="h1 blue (sea blue)"/>
    <w:basedOn w:val="h1fill"/>
    <w:qFormat/>
    <w:rsid w:val="00E71E69"/>
    <w:pPr>
      <w:shd w:val="clear" w:color="auto" w:fill="59ACC1"/>
    </w:pPr>
    <w:rPr>
      <w:lang w:eastAsia="en-ZA"/>
    </w:rPr>
  </w:style>
  <w:style w:type="paragraph" w:customStyle="1" w:styleId="h1fill">
    <w:name w:val="h1 fill"/>
    <w:basedOn w:val="Normal"/>
    <w:next w:val="Normal"/>
    <w:qFormat/>
    <w:rsid w:val="00A30E73"/>
    <w:pPr>
      <w:keepNext/>
      <w:pBdr>
        <w:top w:val="single" w:sz="2" w:space="4" w:color="45649E" w:themeColor="background2"/>
        <w:bottom w:val="single" w:sz="2" w:space="1" w:color="FFFFFF" w:themeColor="background1"/>
      </w:pBdr>
      <w:shd w:val="clear" w:color="auto" w:fill="45649E"/>
      <w:tabs>
        <w:tab w:val="clear" w:pos="4402"/>
        <w:tab w:val="right" w:pos="10082"/>
      </w:tabs>
      <w:spacing w:after="240" w:line="312" w:lineRule="auto"/>
      <w:ind w:firstLine="142"/>
      <w:jc w:val="left"/>
    </w:pPr>
    <w:rPr>
      <w:b/>
      <w:bCs/>
      <w:color w:val="FFFFFF" w:themeColor="background1"/>
      <w:szCs w:val="16"/>
    </w:rPr>
  </w:style>
  <w:style w:type="paragraph" w:styleId="BodyText">
    <w:name w:val="Body Text"/>
    <w:basedOn w:val="Normal"/>
    <w:next w:val="Normal"/>
    <w:link w:val="BodyTextChar"/>
    <w:rsid w:val="00DB3B71"/>
    <w:pPr>
      <w:autoSpaceDE w:val="0"/>
      <w:autoSpaceDN w:val="0"/>
      <w:adjustRightInd w:val="0"/>
    </w:pPr>
    <w:rPr>
      <w:rFonts w:eastAsia="Times New Roman" w:cs="Times New Roman"/>
      <w:szCs w:val="24"/>
      <w:lang w:eastAsia="en-GB"/>
    </w:rPr>
  </w:style>
  <w:style w:type="character" w:customStyle="1" w:styleId="BodyTextChar">
    <w:name w:val="Body Text Char"/>
    <w:basedOn w:val="DefaultParagraphFont"/>
    <w:link w:val="BodyText"/>
    <w:rsid w:val="00035A06"/>
    <w:rPr>
      <w:rFonts w:ascii="Arial" w:eastAsia="Times New Roman" w:hAnsi="Arial"/>
      <w:color w:val="3F3F3F"/>
      <w:szCs w:val="24"/>
      <w:lang w:eastAsia="en-GB"/>
    </w:rPr>
  </w:style>
  <w:style w:type="paragraph" w:customStyle="1" w:styleId="SasfinHeader">
    <w:name w:val="Sasfin Header"/>
    <w:basedOn w:val="MainHeader0before"/>
    <w:rsid w:val="00DB3B71"/>
    <w:pPr>
      <w:numPr>
        <w:numId w:val="4"/>
      </w:numPr>
    </w:pPr>
  </w:style>
  <w:style w:type="paragraph" w:customStyle="1" w:styleId="MainHeader0before">
    <w:name w:val="Main Header 0 before"/>
    <w:basedOn w:val="Header"/>
    <w:link w:val="InvestecHeader1Char"/>
    <w:qFormat/>
    <w:rsid w:val="00AA5DC1"/>
    <w:pPr>
      <w:spacing w:before="120" w:after="480"/>
    </w:pPr>
    <w:rPr>
      <w:color w:val="45649E" w:themeColor="background2"/>
      <w:sz w:val="36"/>
      <w:szCs w:val="28"/>
    </w:rPr>
  </w:style>
  <w:style w:type="character" w:customStyle="1" w:styleId="InvestecHeader1Char">
    <w:name w:val="Investec Header 1 Char"/>
    <w:basedOn w:val="HeaderChar"/>
    <w:link w:val="MainHeader0before"/>
    <w:rsid w:val="00AA5DC1"/>
    <w:rPr>
      <w:rFonts w:ascii="Verdana" w:hAnsi="Verdana" w:cs="Arial"/>
      <w:color w:val="45649E" w:themeColor="background2"/>
      <w:sz w:val="36"/>
      <w:szCs w:val="28"/>
      <w:lang w:val="en-GB" w:eastAsia="ko-KR"/>
    </w:rPr>
  </w:style>
  <w:style w:type="paragraph" w:customStyle="1" w:styleId="TOCheader">
    <w:name w:val="TOC header"/>
    <w:basedOn w:val="Header"/>
    <w:rsid w:val="00EE5FD7"/>
    <w:pPr>
      <w:spacing w:before="840" w:after="240"/>
    </w:pPr>
    <w:rPr>
      <w:color w:val="45649E" w:themeColor="background2"/>
      <w:sz w:val="28"/>
      <w:szCs w:val="28"/>
    </w:rPr>
  </w:style>
  <w:style w:type="paragraph" w:styleId="Title">
    <w:name w:val="Title"/>
    <w:basedOn w:val="Normal"/>
    <w:qFormat/>
    <w:rsid w:val="00E01CC0"/>
    <w:pPr>
      <w:spacing w:before="240" w:after="60"/>
      <w:outlineLvl w:val="0"/>
    </w:pPr>
    <w:rPr>
      <w:bCs/>
      <w:color w:val="000000"/>
      <w:kern w:val="28"/>
      <w:sz w:val="32"/>
      <w:szCs w:val="32"/>
    </w:rPr>
  </w:style>
  <w:style w:type="paragraph" w:customStyle="1" w:styleId="Bulletlevel1">
    <w:name w:val="Bullet level 1"/>
    <w:basedOn w:val="Normal"/>
    <w:rsid w:val="007E3E9C"/>
    <w:pPr>
      <w:numPr>
        <w:numId w:val="3"/>
      </w:numPr>
      <w:tabs>
        <w:tab w:val="clear" w:pos="717"/>
        <w:tab w:val="left" w:pos="426"/>
      </w:tabs>
      <w:ind w:left="425" w:hanging="425"/>
    </w:pPr>
    <w:rPr>
      <w:rFonts w:eastAsia="Times New Roman" w:cs="Times New Roman"/>
      <w:szCs w:val="20"/>
      <w:lang w:eastAsia="en-ZA"/>
    </w:rPr>
  </w:style>
  <w:style w:type="paragraph" w:customStyle="1" w:styleId="SasfinHeader2">
    <w:name w:val="Sasfin Header 2"/>
    <w:basedOn w:val="Header"/>
    <w:link w:val="SasfinHeader2Char"/>
    <w:qFormat/>
    <w:rsid w:val="004C57AC"/>
    <w:pPr>
      <w:ind w:left="-142"/>
    </w:pPr>
    <w:rPr>
      <w:color w:val="57ACC1" w:themeColor="accent1"/>
      <w:szCs w:val="24"/>
    </w:rPr>
  </w:style>
  <w:style w:type="character" w:customStyle="1" w:styleId="SasfinHeader2Char">
    <w:name w:val="Sasfin Header 2 Char"/>
    <w:link w:val="SasfinHeader2"/>
    <w:rsid w:val="004C57AC"/>
    <w:rPr>
      <w:rFonts w:ascii="Verdana" w:hAnsi="Verdana" w:cs="Arial"/>
      <w:color w:val="57ACC1" w:themeColor="accent1"/>
      <w:sz w:val="14"/>
      <w:lang w:val="en-GB" w:eastAsia="ko-KR"/>
    </w:rPr>
  </w:style>
  <w:style w:type="paragraph" w:customStyle="1" w:styleId="SasfinHeader3">
    <w:name w:val="Sasfin Header 3"/>
    <w:basedOn w:val="Header"/>
    <w:link w:val="SasfinHeader3Char"/>
    <w:qFormat/>
    <w:rsid w:val="004C57AC"/>
    <w:pPr>
      <w:numPr>
        <w:ilvl w:val="2"/>
        <w:numId w:val="4"/>
      </w:numPr>
    </w:pPr>
    <w:rPr>
      <w:color w:val="57ACC1" w:themeColor="accent1"/>
      <w:szCs w:val="22"/>
    </w:rPr>
  </w:style>
  <w:style w:type="character" w:customStyle="1" w:styleId="SasfinHeader3Char">
    <w:name w:val="Sasfin Header 3 Char"/>
    <w:link w:val="SasfinHeader3"/>
    <w:rsid w:val="004C57AC"/>
    <w:rPr>
      <w:rFonts w:ascii="Arial" w:hAnsi="Arial" w:cs="Arial"/>
      <w:color w:val="57ACC1" w:themeColor="accent1"/>
      <w:szCs w:val="22"/>
      <w:lang w:eastAsia="ko-KR"/>
    </w:rPr>
  </w:style>
  <w:style w:type="character" w:styleId="LineNumber">
    <w:name w:val="line number"/>
    <w:rsid w:val="00DB3B71"/>
    <w:rPr>
      <w:rFonts w:ascii="Arial" w:hAnsi="Arial"/>
      <w:sz w:val="20"/>
    </w:rPr>
  </w:style>
  <w:style w:type="table" w:styleId="MediumList2-Accent1">
    <w:name w:val="Medium List 2 Accent 1"/>
    <w:basedOn w:val="TableNormal"/>
    <w:uiPriority w:val="66"/>
    <w:rsid w:val="003C4E08"/>
    <w:rPr>
      <w:rFonts w:ascii="Cambria" w:eastAsia="Times New Roman" w:hAnsi="Cambria"/>
      <w:color w:val="000000"/>
      <w:sz w:val="22"/>
      <w:szCs w:val="22"/>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3C4E08"/>
    <w:pPr>
      <w:tabs>
        <w:tab w:val="decimal" w:pos="360"/>
      </w:tabs>
      <w:spacing w:line="276" w:lineRule="auto"/>
    </w:pPr>
    <w:rPr>
      <w:rFonts w:ascii="Calibri" w:eastAsia="Times New Roman" w:hAnsi="Calibri" w:cs="Times New Roman"/>
      <w:color w:val="auto"/>
      <w:sz w:val="22"/>
      <w:szCs w:val="22"/>
      <w:lang w:val="en-US" w:eastAsia="en-US"/>
    </w:rPr>
  </w:style>
  <w:style w:type="paragraph" w:styleId="FootnoteText">
    <w:name w:val="footnote text"/>
    <w:basedOn w:val="Normal"/>
    <w:link w:val="FootnoteTextChar"/>
    <w:uiPriority w:val="99"/>
    <w:unhideWhenUsed/>
    <w:rsid w:val="003C4E08"/>
    <w:rPr>
      <w:rFonts w:ascii="Calibri" w:eastAsia="Times New Roman" w:hAnsi="Calibri" w:cs="Times New Roman"/>
      <w:color w:val="auto"/>
      <w:szCs w:val="20"/>
      <w:lang w:val="en-US" w:eastAsia="en-US"/>
    </w:rPr>
  </w:style>
  <w:style w:type="character" w:customStyle="1" w:styleId="FootnoteTextChar">
    <w:name w:val="Footnote Text Char"/>
    <w:link w:val="FootnoteText"/>
    <w:uiPriority w:val="99"/>
    <w:rsid w:val="003C4E08"/>
    <w:rPr>
      <w:rFonts w:ascii="Calibri" w:eastAsia="Times New Roman" w:hAnsi="Calibri" w:cs="Times New Roman"/>
      <w:lang w:val="en-US" w:eastAsia="en-US"/>
    </w:rPr>
  </w:style>
  <w:style w:type="character" w:styleId="SubtleEmphasis">
    <w:name w:val="Subtle Emphasis"/>
    <w:uiPriority w:val="19"/>
    <w:qFormat/>
    <w:rsid w:val="003C4E08"/>
    <w:rPr>
      <w:rFonts w:eastAsia="Times New Roman" w:cs="Times New Roman"/>
      <w:bCs w:val="0"/>
      <w:i/>
      <w:iCs/>
      <w:color w:val="808080"/>
      <w:szCs w:val="22"/>
      <w:lang w:val="en-US"/>
    </w:rPr>
  </w:style>
  <w:style w:type="table" w:styleId="MediumShading2-Accent5">
    <w:name w:val="Medium Shading 2 Accent 5"/>
    <w:basedOn w:val="TableNormal"/>
    <w:uiPriority w:val="64"/>
    <w:rsid w:val="003C4E08"/>
    <w:rPr>
      <w:rFonts w:ascii="Calibri" w:eastAsia="Times New Roman" w:hAnsi="Calibr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odyTextIndent3">
    <w:name w:val="Body Text Indent 3"/>
    <w:basedOn w:val="Normal"/>
    <w:rsid w:val="00C44214"/>
    <w:pPr>
      <w:ind w:left="283"/>
    </w:pPr>
    <w:rPr>
      <w:szCs w:val="16"/>
    </w:rPr>
  </w:style>
  <w:style w:type="paragraph" w:customStyle="1" w:styleId="MainHeader12before">
    <w:name w:val="Main Header 12 before"/>
    <w:basedOn w:val="MainHeader0before"/>
    <w:rsid w:val="00DB3B71"/>
    <w:pPr>
      <w:spacing w:before="240"/>
    </w:pPr>
  </w:style>
  <w:style w:type="paragraph" w:customStyle="1" w:styleId="Innerpagedatewebaddr">
    <w:name w:val="Inner page date &amp; web addr"/>
    <w:basedOn w:val="Normal"/>
    <w:autoRedefine/>
    <w:rsid w:val="00C44214"/>
    <w:rPr>
      <w:rFonts w:eastAsia="Times New Roman"/>
      <w:sz w:val="12"/>
      <w:szCs w:val="24"/>
      <w:lang w:eastAsia="en-GB"/>
    </w:rPr>
  </w:style>
  <w:style w:type="table" w:styleId="TableGrid">
    <w:name w:val="Table Grid"/>
    <w:basedOn w:val="TableNormal"/>
    <w:rsid w:val="001E2A9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633B9"/>
  </w:style>
  <w:style w:type="paragraph" w:customStyle="1" w:styleId="Footer6pt">
    <w:name w:val="Footer 6pt"/>
    <w:basedOn w:val="Normal"/>
    <w:rsid w:val="002D43D1"/>
    <w:pPr>
      <w:tabs>
        <w:tab w:val="center" w:pos="5529"/>
        <w:tab w:val="right" w:pos="9781"/>
      </w:tabs>
      <w:spacing w:after="0"/>
      <w:jc w:val="left"/>
    </w:pPr>
    <w:rPr>
      <w:noProof/>
      <w:color w:val="auto"/>
      <w:sz w:val="12"/>
      <w:lang w:val="en-US" w:eastAsia="en-US"/>
    </w:rPr>
  </w:style>
  <w:style w:type="paragraph" w:styleId="Footer">
    <w:name w:val="footer"/>
    <w:basedOn w:val="Normal"/>
    <w:link w:val="FooterChar"/>
    <w:rsid w:val="002D43D1"/>
    <w:pPr>
      <w:tabs>
        <w:tab w:val="center" w:pos="4153"/>
        <w:tab w:val="right" w:pos="8306"/>
      </w:tabs>
      <w:spacing w:after="0"/>
    </w:pPr>
  </w:style>
  <w:style w:type="character" w:customStyle="1" w:styleId="FooterChar">
    <w:name w:val="Footer Char"/>
    <w:link w:val="Footer"/>
    <w:rsid w:val="002D43D1"/>
    <w:rPr>
      <w:rFonts w:ascii="Verdana" w:hAnsi="Verdana" w:cs="Arial"/>
      <w:color w:val="575656" w:themeColor="text1"/>
      <w:sz w:val="14"/>
      <w:szCs w:val="18"/>
      <w:lang w:val="en-GB" w:eastAsia="ko-KR"/>
    </w:rPr>
  </w:style>
  <w:style w:type="paragraph" w:styleId="BodyTextIndent">
    <w:name w:val="Body Text Indent"/>
    <w:basedOn w:val="Normal"/>
    <w:rsid w:val="00B71B34"/>
    <w:pPr>
      <w:ind w:left="283"/>
    </w:pPr>
  </w:style>
  <w:style w:type="table" w:styleId="TableWeb3">
    <w:name w:val="Table Web 3"/>
    <w:basedOn w:val="TableNormal"/>
    <w:rsid w:val="00794C1D"/>
    <w:pPr>
      <w:spacing w:after="120"/>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1" w:type="dxa"/>
        <w:bottom w:w="51" w:type="dxa"/>
      </w:tblCellMar>
    </w:tblPr>
    <w:tcPr>
      <w:shd w:val="clear" w:color="auto" w:fill="A3D77F"/>
    </w:tcPr>
    <w:tblStylePr w:type="firstRow">
      <w:rPr>
        <w:color w:val="auto"/>
      </w:rPr>
      <w:tblPr/>
      <w:trPr>
        <w:tblHeader/>
      </w:trPr>
      <w:tcPr>
        <w:tcBorders>
          <w:bottom w:val="single" w:sz="12" w:space="0" w:color="66BC29"/>
        </w:tcBorders>
        <w:shd w:val="clear" w:color="auto" w:fill="FFFFFF"/>
      </w:tcPr>
    </w:tblStylePr>
    <w:tblStylePr w:type="band1Horz">
      <w:tblPr/>
      <w:tcPr>
        <w:shd w:val="clear" w:color="auto" w:fill="F2F2F2"/>
      </w:tcPr>
    </w:tblStylePr>
    <w:tblStylePr w:type="band2Horz">
      <w:tblPr/>
      <w:tcPr>
        <w:shd w:val="clear" w:color="auto" w:fill="FFFFFF"/>
      </w:tcPr>
    </w:tblStylePr>
    <w:tblStylePr w:type="neCell">
      <w:tblPr/>
      <w:tcPr>
        <w:shd w:val="clear" w:color="auto" w:fill="A3D77F"/>
      </w:tcPr>
    </w:tblStylePr>
    <w:tblStylePr w:type="nwCell">
      <w:tblPr/>
      <w:tcPr>
        <w:shd w:val="clear" w:color="auto" w:fill="A3D77F"/>
      </w:tcPr>
    </w:tblStylePr>
  </w:style>
  <w:style w:type="paragraph" w:styleId="BodyTextFirstIndent2">
    <w:name w:val="Body Text First Indent 2"/>
    <w:basedOn w:val="BodyTextIndent"/>
    <w:rsid w:val="00B71B34"/>
    <w:pPr>
      <w:ind w:firstLine="210"/>
    </w:pPr>
  </w:style>
  <w:style w:type="table" w:styleId="TableTheme">
    <w:name w:val="Table Theme"/>
    <w:basedOn w:val="TableNormal"/>
    <w:rsid w:val="0031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C6607"/>
    <w:pPr>
      <w:spacing w:before="120"/>
    </w:pPr>
    <w:rPr>
      <w:bCs/>
      <w:szCs w:val="24"/>
    </w:rPr>
  </w:style>
  <w:style w:type="paragraph" w:styleId="Index1">
    <w:name w:val="index 1"/>
    <w:basedOn w:val="Normal"/>
    <w:next w:val="Normal"/>
    <w:autoRedefine/>
    <w:semiHidden/>
    <w:rsid w:val="006C6607"/>
    <w:pPr>
      <w:ind w:left="200" w:hanging="200"/>
    </w:pPr>
  </w:style>
  <w:style w:type="paragraph" w:styleId="BodyText3">
    <w:name w:val="Body Text 3"/>
    <w:basedOn w:val="Normal"/>
    <w:rsid w:val="006044F8"/>
    <w:pPr>
      <w:tabs>
        <w:tab w:val="left" w:pos="1843"/>
      </w:tabs>
      <w:ind w:left="1843"/>
    </w:pPr>
    <w:rPr>
      <w:szCs w:val="16"/>
    </w:rPr>
  </w:style>
  <w:style w:type="paragraph" w:styleId="TOC4">
    <w:name w:val="toc 4"/>
    <w:basedOn w:val="Normal"/>
    <w:next w:val="Normal"/>
    <w:autoRedefine/>
    <w:semiHidden/>
    <w:rsid w:val="00064977"/>
    <w:pPr>
      <w:ind w:left="600"/>
    </w:pPr>
    <w:rPr>
      <w:rFonts w:ascii="Times New Roman" w:hAnsi="Times New Roman" w:cs="Times New Roman"/>
      <w:szCs w:val="20"/>
    </w:rPr>
  </w:style>
  <w:style w:type="paragraph" w:styleId="TOC5">
    <w:name w:val="toc 5"/>
    <w:basedOn w:val="Normal"/>
    <w:next w:val="Normal"/>
    <w:autoRedefine/>
    <w:semiHidden/>
    <w:rsid w:val="00064977"/>
    <w:pPr>
      <w:ind w:left="800"/>
    </w:pPr>
    <w:rPr>
      <w:rFonts w:ascii="Times New Roman" w:hAnsi="Times New Roman" w:cs="Times New Roman"/>
      <w:szCs w:val="20"/>
    </w:rPr>
  </w:style>
  <w:style w:type="paragraph" w:styleId="TOC6">
    <w:name w:val="toc 6"/>
    <w:basedOn w:val="Normal"/>
    <w:next w:val="Normal"/>
    <w:autoRedefine/>
    <w:semiHidden/>
    <w:rsid w:val="00064977"/>
    <w:pPr>
      <w:ind w:left="1000"/>
    </w:pPr>
    <w:rPr>
      <w:rFonts w:ascii="Times New Roman" w:hAnsi="Times New Roman" w:cs="Times New Roman"/>
      <w:szCs w:val="20"/>
    </w:rPr>
  </w:style>
  <w:style w:type="paragraph" w:styleId="TOC7">
    <w:name w:val="toc 7"/>
    <w:basedOn w:val="Normal"/>
    <w:next w:val="Normal"/>
    <w:autoRedefine/>
    <w:semiHidden/>
    <w:rsid w:val="00064977"/>
    <w:pPr>
      <w:ind w:left="1200"/>
    </w:pPr>
    <w:rPr>
      <w:rFonts w:ascii="Times New Roman" w:hAnsi="Times New Roman" w:cs="Times New Roman"/>
      <w:szCs w:val="20"/>
    </w:rPr>
  </w:style>
  <w:style w:type="paragraph" w:styleId="TOC8">
    <w:name w:val="toc 8"/>
    <w:basedOn w:val="Normal"/>
    <w:next w:val="Normal"/>
    <w:autoRedefine/>
    <w:semiHidden/>
    <w:rsid w:val="00064977"/>
    <w:pPr>
      <w:ind w:left="1400"/>
    </w:pPr>
    <w:rPr>
      <w:rFonts w:ascii="Times New Roman" w:hAnsi="Times New Roman" w:cs="Times New Roman"/>
      <w:szCs w:val="20"/>
    </w:rPr>
  </w:style>
  <w:style w:type="paragraph" w:styleId="TOC9">
    <w:name w:val="toc 9"/>
    <w:basedOn w:val="Normal"/>
    <w:next w:val="Normal"/>
    <w:autoRedefine/>
    <w:semiHidden/>
    <w:rsid w:val="00064977"/>
    <w:pPr>
      <w:ind w:left="1600"/>
    </w:pPr>
    <w:rPr>
      <w:rFonts w:ascii="Times New Roman" w:hAnsi="Times New Roman" w:cs="Times New Roman"/>
      <w:szCs w:val="20"/>
    </w:rPr>
  </w:style>
  <w:style w:type="paragraph" w:customStyle="1" w:styleId="Innersub-headlevel2">
    <w:name w:val="Inner sub-head level2"/>
    <w:basedOn w:val="Normal"/>
    <w:rsid w:val="00EE5FD7"/>
    <w:pPr>
      <w:jc w:val="left"/>
    </w:pPr>
    <w:rPr>
      <w:rFonts w:eastAsia="Times New Roman"/>
      <w:color w:val="45649E" w:themeColor="background2"/>
      <w:sz w:val="22"/>
      <w:szCs w:val="24"/>
      <w:lang w:eastAsia="en-GB"/>
    </w:rPr>
  </w:style>
  <w:style w:type="paragraph" w:styleId="Index2">
    <w:name w:val="index 2"/>
    <w:basedOn w:val="Normal"/>
    <w:next w:val="Normal"/>
    <w:autoRedefine/>
    <w:semiHidden/>
    <w:rsid w:val="00766C77"/>
    <w:pPr>
      <w:ind w:left="400" w:hanging="200"/>
    </w:pPr>
  </w:style>
  <w:style w:type="paragraph" w:customStyle="1" w:styleId="Bulletlevel2">
    <w:name w:val="Bullet level 2"/>
    <w:basedOn w:val="Bulletlevel1"/>
    <w:rsid w:val="007E3E9C"/>
    <w:pPr>
      <w:numPr>
        <w:numId w:val="13"/>
      </w:numPr>
      <w:tabs>
        <w:tab w:val="clear" w:pos="1636"/>
        <w:tab w:val="num" w:pos="851"/>
      </w:tabs>
      <w:ind w:left="850" w:hanging="425"/>
    </w:pPr>
  </w:style>
  <w:style w:type="paragraph" w:styleId="Date">
    <w:name w:val="Date"/>
    <w:basedOn w:val="Normal"/>
    <w:next w:val="Normal"/>
    <w:link w:val="DateChar"/>
    <w:uiPriority w:val="99"/>
    <w:rsid w:val="008E2586"/>
    <w:pPr>
      <w:jc w:val="right"/>
    </w:pPr>
  </w:style>
  <w:style w:type="paragraph" w:styleId="List">
    <w:name w:val="List"/>
    <w:basedOn w:val="Normal"/>
    <w:rsid w:val="00CF71B1"/>
    <w:pPr>
      <w:numPr>
        <w:numId w:val="31"/>
      </w:numPr>
      <w:tabs>
        <w:tab w:val="left" w:pos="478"/>
      </w:tabs>
      <w:ind w:left="478" w:hanging="425"/>
    </w:pPr>
    <w:rPr>
      <w:lang w:val="en-US" w:eastAsia="en-US"/>
    </w:rPr>
  </w:style>
  <w:style w:type="paragraph" w:styleId="List2">
    <w:name w:val="List 2"/>
    <w:basedOn w:val="Normal"/>
    <w:rsid w:val="00B067D8"/>
    <w:pPr>
      <w:ind w:left="566" w:hanging="283"/>
    </w:pPr>
  </w:style>
  <w:style w:type="paragraph" w:styleId="List3">
    <w:name w:val="List 3"/>
    <w:basedOn w:val="Normal"/>
    <w:rsid w:val="00B067D8"/>
    <w:pPr>
      <w:ind w:left="849" w:hanging="283"/>
    </w:pPr>
  </w:style>
  <w:style w:type="paragraph" w:styleId="ListBullet2">
    <w:name w:val="List Bullet 2"/>
    <w:basedOn w:val="Normal"/>
    <w:rsid w:val="00B067D8"/>
    <w:pPr>
      <w:numPr>
        <w:numId w:val="5"/>
      </w:numPr>
    </w:pPr>
  </w:style>
  <w:style w:type="paragraph" w:styleId="ListBullet3">
    <w:name w:val="List Bullet 3"/>
    <w:basedOn w:val="Normal"/>
    <w:rsid w:val="00B067D8"/>
    <w:pPr>
      <w:numPr>
        <w:numId w:val="6"/>
      </w:numPr>
    </w:pPr>
  </w:style>
  <w:style w:type="paragraph" w:styleId="ListBullet4">
    <w:name w:val="List Bullet 4"/>
    <w:basedOn w:val="Normal"/>
    <w:rsid w:val="00B067D8"/>
    <w:pPr>
      <w:numPr>
        <w:numId w:val="7"/>
      </w:numPr>
    </w:pPr>
  </w:style>
  <w:style w:type="paragraph" w:styleId="ListNumber">
    <w:name w:val="List Number"/>
    <w:link w:val="ListNumberChar"/>
    <w:rsid w:val="009E5A42"/>
    <w:pPr>
      <w:numPr>
        <w:numId w:val="8"/>
      </w:numPr>
      <w:tabs>
        <w:tab w:val="clear" w:pos="360"/>
        <w:tab w:val="num" w:pos="851"/>
      </w:tabs>
      <w:ind w:left="851" w:hanging="425"/>
    </w:pPr>
    <w:rPr>
      <w:rFonts w:ascii="Arial" w:hAnsi="Arial" w:cs="Arial"/>
      <w:color w:val="575757"/>
      <w:szCs w:val="18"/>
      <w:lang w:val="en-GB" w:eastAsia="en-GB"/>
    </w:rPr>
  </w:style>
  <w:style w:type="character" w:customStyle="1" w:styleId="ListNumberChar">
    <w:name w:val="List Number Char"/>
    <w:link w:val="ListNumber"/>
    <w:rsid w:val="009E5A42"/>
    <w:rPr>
      <w:rFonts w:ascii="Arial" w:eastAsia="Batang" w:hAnsi="Arial" w:cs="Arial"/>
      <w:color w:val="575757"/>
      <w:szCs w:val="18"/>
      <w:lang w:val="en-GB" w:eastAsia="en-GB" w:bidi="ar-SA"/>
    </w:rPr>
  </w:style>
  <w:style w:type="paragraph" w:styleId="ListNumber2">
    <w:name w:val="List Number 2"/>
    <w:aliases w:val="List Number ii"/>
    <w:rsid w:val="009E5A42"/>
    <w:pPr>
      <w:numPr>
        <w:numId w:val="9"/>
      </w:numPr>
      <w:tabs>
        <w:tab w:val="clear" w:pos="643"/>
        <w:tab w:val="num" w:pos="1276"/>
      </w:tabs>
      <w:spacing w:before="40"/>
      <w:ind w:left="1276" w:hanging="284"/>
    </w:pPr>
    <w:rPr>
      <w:rFonts w:ascii="Arial" w:hAnsi="Arial" w:cs="Arial"/>
      <w:color w:val="575757"/>
      <w:szCs w:val="18"/>
      <w:lang w:val="en-GB" w:eastAsia="ko-KR"/>
    </w:rPr>
  </w:style>
  <w:style w:type="paragraph" w:styleId="ListNumber3">
    <w:name w:val="List Number 3"/>
    <w:basedOn w:val="Normal"/>
    <w:rsid w:val="00B067D8"/>
    <w:pPr>
      <w:numPr>
        <w:numId w:val="10"/>
      </w:numPr>
    </w:pPr>
  </w:style>
  <w:style w:type="paragraph" w:styleId="ListNumber4">
    <w:name w:val="List Number 4"/>
    <w:basedOn w:val="Normal"/>
    <w:rsid w:val="00B067D8"/>
    <w:pPr>
      <w:numPr>
        <w:numId w:val="11"/>
      </w:numPr>
    </w:pPr>
  </w:style>
  <w:style w:type="paragraph" w:customStyle="1" w:styleId="BodyText4">
    <w:name w:val="Body Text 4"/>
    <w:basedOn w:val="BodyText3"/>
    <w:rsid w:val="006044F8"/>
    <w:pPr>
      <w:ind w:left="2693"/>
    </w:pPr>
    <w:rPr>
      <w:lang w:eastAsia="en-GB"/>
    </w:rPr>
  </w:style>
  <w:style w:type="paragraph" w:customStyle="1" w:styleId="BodyText5">
    <w:name w:val="Body Text 5"/>
    <w:basedOn w:val="BodyText4"/>
    <w:rsid w:val="006044F8"/>
    <w:pPr>
      <w:ind w:left="3714"/>
    </w:pPr>
  </w:style>
  <w:style w:type="paragraph" w:customStyle="1" w:styleId="Bullet1forHeading1">
    <w:name w:val="Bullet 1 for Heading 1"/>
    <w:rsid w:val="00603405"/>
    <w:pPr>
      <w:numPr>
        <w:numId w:val="28"/>
      </w:numPr>
      <w:tabs>
        <w:tab w:val="clear" w:pos="1069"/>
        <w:tab w:val="num" w:pos="709"/>
      </w:tabs>
      <w:spacing w:line="336" w:lineRule="auto"/>
      <w:ind w:left="709" w:hanging="284"/>
    </w:pPr>
    <w:rPr>
      <w:rFonts w:ascii="Verdana" w:eastAsia="Times New Roman" w:hAnsi="Verdana"/>
      <w:color w:val="3F3F3F"/>
      <w:sz w:val="16"/>
    </w:rPr>
  </w:style>
  <w:style w:type="paragraph" w:customStyle="1" w:styleId="Bullet2forHeading1">
    <w:name w:val="Bullet 2 for Heading 1"/>
    <w:basedOn w:val="Bullet1forHeading1"/>
    <w:rsid w:val="00724FA8"/>
    <w:pPr>
      <w:numPr>
        <w:numId w:val="18"/>
      </w:numPr>
      <w:tabs>
        <w:tab w:val="clear" w:pos="1069"/>
        <w:tab w:val="left" w:pos="993"/>
      </w:tabs>
      <w:ind w:left="993" w:hanging="284"/>
    </w:pPr>
  </w:style>
  <w:style w:type="paragraph" w:customStyle="1" w:styleId="Bullet3forHeading1">
    <w:name w:val="Bullet 3 for Heading 1"/>
    <w:basedOn w:val="Bullet1forHeading1"/>
    <w:rsid w:val="00421F90"/>
    <w:pPr>
      <w:numPr>
        <w:numId w:val="24"/>
      </w:numPr>
      <w:tabs>
        <w:tab w:val="clear" w:pos="786"/>
        <w:tab w:val="num" w:pos="1276"/>
      </w:tabs>
      <w:ind w:left="1276" w:hanging="284"/>
    </w:pPr>
  </w:style>
  <w:style w:type="paragraph" w:customStyle="1" w:styleId="Bullet1forHeading2">
    <w:name w:val="Bullet 1 for Heading 2"/>
    <w:basedOn w:val="Bullet1forHeading1"/>
    <w:rsid w:val="00421F90"/>
    <w:pPr>
      <w:tabs>
        <w:tab w:val="clear" w:pos="709"/>
        <w:tab w:val="num" w:pos="1418"/>
      </w:tabs>
      <w:ind w:left="1417" w:hanging="425"/>
    </w:pPr>
  </w:style>
  <w:style w:type="paragraph" w:customStyle="1" w:styleId="Bullet2forHeading2">
    <w:name w:val="Bullet 2 for Heading 2"/>
    <w:basedOn w:val="Bullet2forHeading1"/>
    <w:rsid w:val="00724FA8"/>
    <w:pPr>
      <w:tabs>
        <w:tab w:val="clear" w:pos="993"/>
        <w:tab w:val="left" w:pos="1843"/>
      </w:tabs>
      <w:ind w:left="1843" w:hanging="425"/>
    </w:pPr>
  </w:style>
  <w:style w:type="paragraph" w:customStyle="1" w:styleId="Bullet3forHeading3">
    <w:name w:val="Bullet 3 for Heading 3"/>
    <w:basedOn w:val="Bullet3forHeading1"/>
    <w:rsid w:val="00724FA8"/>
    <w:pPr>
      <w:tabs>
        <w:tab w:val="clear" w:pos="1276"/>
        <w:tab w:val="left" w:pos="3119"/>
      </w:tabs>
      <w:ind w:left="2977"/>
    </w:pPr>
  </w:style>
  <w:style w:type="paragraph" w:customStyle="1" w:styleId="Bullet1forHeading3">
    <w:name w:val="Bullet 1 for Heading 3"/>
    <w:basedOn w:val="Bullet1forHeading2"/>
    <w:rsid w:val="00234D63"/>
    <w:pPr>
      <w:tabs>
        <w:tab w:val="clear" w:pos="1418"/>
        <w:tab w:val="left" w:pos="2268"/>
      </w:tabs>
      <w:ind w:left="2268"/>
    </w:pPr>
  </w:style>
  <w:style w:type="paragraph" w:customStyle="1" w:styleId="Bullet2forHeading3">
    <w:name w:val="Bullet 2 for Heading 3"/>
    <w:basedOn w:val="Bullet2forHeading2"/>
    <w:rsid w:val="00724FA8"/>
    <w:pPr>
      <w:tabs>
        <w:tab w:val="left" w:pos="2694"/>
      </w:tabs>
      <w:ind w:left="2694" w:hanging="426"/>
    </w:pPr>
  </w:style>
  <w:style w:type="paragraph" w:customStyle="1" w:styleId="Bullet3forHeading2">
    <w:name w:val="Bullet 3 for Heading 2"/>
    <w:basedOn w:val="Bullet3forHeading1"/>
    <w:rsid w:val="00724FA8"/>
    <w:pPr>
      <w:tabs>
        <w:tab w:val="clear" w:pos="1276"/>
        <w:tab w:val="left" w:pos="2268"/>
      </w:tabs>
      <w:ind w:left="2268" w:hanging="424"/>
    </w:pPr>
  </w:style>
  <w:style w:type="paragraph" w:customStyle="1" w:styleId="BodyText1">
    <w:name w:val="Body Text 1"/>
    <w:basedOn w:val="BodyText"/>
    <w:rsid w:val="00F52147"/>
    <w:pPr>
      <w:tabs>
        <w:tab w:val="left" w:pos="1278"/>
      </w:tabs>
      <w:spacing w:after="80"/>
      <w:ind w:left="142"/>
    </w:pPr>
  </w:style>
  <w:style w:type="paragraph" w:customStyle="1" w:styleId="Bulleted">
    <w:name w:val="Bulleted"/>
    <w:basedOn w:val="Normal"/>
    <w:rsid w:val="00925C71"/>
    <w:pPr>
      <w:numPr>
        <w:numId w:val="29"/>
      </w:numPr>
      <w:spacing w:before="40" w:after="40"/>
    </w:pPr>
    <w:rPr>
      <w:color w:val="333333"/>
    </w:rPr>
  </w:style>
  <w:style w:type="paragraph" w:customStyle="1" w:styleId="Bullet">
    <w:name w:val="Bullet"/>
    <w:basedOn w:val="Normal"/>
    <w:rsid w:val="00F534AF"/>
    <w:pPr>
      <w:tabs>
        <w:tab w:val="num" w:pos="717"/>
      </w:tabs>
      <w:ind w:left="717" w:hanging="360"/>
    </w:pPr>
    <w:rPr>
      <w:rFonts w:eastAsia="Times New Roman" w:cs="Times New Roman"/>
      <w:szCs w:val="20"/>
      <w:lang w:eastAsia="en-ZA"/>
    </w:rPr>
  </w:style>
  <w:style w:type="paragraph" w:customStyle="1" w:styleId="Innerpagesub-header">
    <w:name w:val="Inner page sub-header"/>
    <w:basedOn w:val="Normal"/>
    <w:link w:val="Innerpagesub-headerChar"/>
    <w:rsid w:val="00EE5FD7"/>
    <w:pPr>
      <w:jc w:val="left"/>
    </w:pPr>
    <w:rPr>
      <w:rFonts w:eastAsia="Times New Roman"/>
      <w:color w:val="45649E" w:themeColor="background2"/>
      <w:sz w:val="32"/>
      <w:szCs w:val="24"/>
      <w:lang w:eastAsia="en-GB"/>
    </w:rPr>
  </w:style>
  <w:style w:type="character" w:customStyle="1" w:styleId="Innerpagesub-headerChar">
    <w:name w:val="Inner page sub-header Char"/>
    <w:link w:val="Innerpagesub-header"/>
    <w:rsid w:val="00EE5FD7"/>
    <w:rPr>
      <w:rFonts w:ascii="Verdana" w:eastAsia="Times New Roman" w:hAnsi="Verdana" w:cs="Arial"/>
      <w:color w:val="45649E" w:themeColor="background2"/>
      <w:sz w:val="32"/>
      <w:szCs w:val="24"/>
      <w:lang w:val="en-GB" w:eastAsia="en-GB"/>
    </w:rPr>
  </w:style>
  <w:style w:type="paragraph" w:customStyle="1" w:styleId="Bullet4forHeading1">
    <w:name w:val="Bullet 4 for Heading 1"/>
    <w:basedOn w:val="Bullet2forHeading1"/>
    <w:rsid w:val="0074501E"/>
    <w:pPr>
      <w:tabs>
        <w:tab w:val="clear" w:pos="993"/>
        <w:tab w:val="left" w:pos="1560"/>
      </w:tabs>
      <w:ind w:left="1560"/>
    </w:pPr>
  </w:style>
  <w:style w:type="paragraph" w:customStyle="1" w:styleId="Bullet4forHeading2">
    <w:name w:val="Bullet 4 for Heading 2"/>
    <w:basedOn w:val="Bullet2forHeading2"/>
    <w:rsid w:val="0074501E"/>
    <w:pPr>
      <w:tabs>
        <w:tab w:val="clear" w:pos="1843"/>
        <w:tab w:val="left" w:pos="2694"/>
      </w:tabs>
      <w:ind w:left="2694"/>
    </w:pPr>
  </w:style>
  <w:style w:type="paragraph" w:customStyle="1" w:styleId="Bullet4forHeading3">
    <w:name w:val="Bullet 4 for Heading 3"/>
    <w:basedOn w:val="Bullet2forHeading3"/>
    <w:rsid w:val="0074501E"/>
    <w:pPr>
      <w:tabs>
        <w:tab w:val="clear" w:pos="1843"/>
        <w:tab w:val="clear" w:pos="2694"/>
        <w:tab w:val="left" w:pos="3544"/>
      </w:tabs>
      <w:ind w:left="3544"/>
    </w:pPr>
  </w:style>
  <w:style w:type="paragraph" w:customStyle="1" w:styleId="Bullet1forHeading4">
    <w:name w:val="Bullet 1 for Heading 4"/>
    <w:basedOn w:val="Bullet1forHeading3"/>
    <w:rsid w:val="00234D63"/>
    <w:pPr>
      <w:tabs>
        <w:tab w:val="clear" w:pos="2268"/>
        <w:tab w:val="left" w:pos="3119"/>
      </w:tabs>
      <w:ind w:left="3118"/>
    </w:pPr>
  </w:style>
  <w:style w:type="paragraph" w:customStyle="1" w:styleId="Bullet2forHeading4">
    <w:name w:val="Bullet 2 for Heading 4"/>
    <w:basedOn w:val="Bullet2forHeading3"/>
    <w:rsid w:val="0074501E"/>
    <w:pPr>
      <w:tabs>
        <w:tab w:val="clear" w:pos="1843"/>
        <w:tab w:val="clear" w:pos="2694"/>
        <w:tab w:val="left" w:pos="3544"/>
      </w:tabs>
      <w:ind w:left="3544"/>
    </w:pPr>
  </w:style>
  <w:style w:type="paragraph" w:customStyle="1" w:styleId="Bullet3forHeading4">
    <w:name w:val="Bullet 3 for Heading 4"/>
    <w:basedOn w:val="Bullet3forHeading3"/>
    <w:rsid w:val="0074501E"/>
    <w:pPr>
      <w:tabs>
        <w:tab w:val="clear" w:pos="3119"/>
        <w:tab w:val="left" w:pos="3828"/>
      </w:tabs>
      <w:ind w:left="3828"/>
    </w:pPr>
  </w:style>
  <w:style w:type="paragraph" w:customStyle="1" w:styleId="Bullet4forHeading4">
    <w:name w:val="Bullet 4 for Heading 4"/>
    <w:basedOn w:val="Bullet4forHeading3"/>
    <w:rsid w:val="0074501E"/>
    <w:pPr>
      <w:tabs>
        <w:tab w:val="clear" w:pos="3544"/>
        <w:tab w:val="left" w:pos="4253"/>
      </w:tabs>
      <w:ind w:left="4253"/>
    </w:pPr>
  </w:style>
  <w:style w:type="table" w:customStyle="1" w:styleId="TableWeb3column">
    <w:name w:val="Table Web 3 column"/>
    <w:basedOn w:val="TableWeb3"/>
    <w:rsid w:val="008E33E5"/>
    <w:tblPr/>
    <w:tcPr>
      <w:shd w:val="clear" w:color="auto" w:fill="A3D77F"/>
    </w:tcPr>
    <w:tblStylePr w:type="firstRow">
      <w:rPr>
        <w:color w:val="auto"/>
      </w:rPr>
      <w:tblPr/>
      <w:trPr>
        <w:tblHeader/>
      </w:trPr>
      <w:tcPr>
        <w:tcBorders>
          <w:bottom w:val="single" w:sz="12" w:space="0" w:color="66BC29"/>
        </w:tcBorders>
        <w:shd w:val="clear" w:color="auto" w:fill="FFFFFF"/>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tblStylePr w:type="neCell">
      <w:tblPr/>
      <w:tcPr>
        <w:shd w:val="clear" w:color="auto" w:fill="A3D77F"/>
      </w:tcPr>
    </w:tblStylePr>
    <w:tblStylePr w:type="nwCell">
      <w:tblPr/>
      <w:tcPr>
        <w:shd w:val="clear" w:color="auto" w:fill="A3D77F"/>
      </w:tcPr>
    </w:tblStylePr>
  </w:style>
  <w:style w:type="table" w:customStyle="1" w:styleId="TableWeb3columnnoheader">
    <w:name w:val="Table Web 3 column no header"/>
    <w:basedOn w:val="TableWeb3column"/>
    <w:rsid w:val="008E33E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cantSplit/>
    </w:trPr>
    <w:tcPr>
      <w:shd w:val="clear" w:color="auto" w:fill="A3D77F"/>
    </w:tcPr>
    <w:tblStylePr w:type="firstRow">
      <w:rPr>
        <w:color w:val="auto"/>
      </w:rPr>
      <w:tblPr/>
      <w:trPr>
        <w:tblHeader/>
      </w:trPr>
      <w:tcPr>
        <w:tcBorders>
          <w:top w:val="single" w:sz="12" w:space="0" w:color="66BC29"/>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FFFFF"/>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tblStylePr w:type="neCell">
      <w:tblPr/>
      <w:tcPr>
        <w:shd w:val="clear" w:color="auto" w:fill="F2F2F2"/>
      </w:tcPr>
    </w:tblStylePr>
    <w:tblStylePr w:type="nwCell">
      <w:tblPr/>
      <w:tcPr>
        <w:shd w:val="clear" w:color="auto" w:fill="F2F2F2"/>
      </w:tcPr>
    </w:tblStylePr>
  </w:style>
  <w:style w:type="paragraph" w:styleId="ListParagraph">
    <w:name w:val="List Paragraph"/>
    <w:basedOn w:val="Normal"/>
    <w:uiPriority w:val="34"/>
    <w:qFormat/>
    <w:rsid w:val="008B578A"/>
    <w:pPr>
      <w:ind w:left="720"/>
      <w:contextualSpacing/>
    </w:pPr>
  </w:style>
  <w:style w:type="paragraph" w:customStyle="1" w:styleId="table">
    <w:name w:val="table"/>
    <w:qFormat/>
    <w:rsid w:val="00A32A5A"/>
    <w:rPr>
      <w:rFonts w:ascii="Verdana" w:hAnsi="Verdana" w:cs="Arial"/>
      <w:sz w:val="16"/>
      <w:szCs w:val="18"/>
    </w:rPr>
  </w:style>
  <w:style w:type="table" w:customStyle="1" w:styleId="Investecteal7473c">
    <w:name w:val="Investec teal 7473c"/>
    <w:basedOn w:val="TableNormal"/>
    <w:uiPriority w:val="99"/>
    <w:rsid w:val="00376046"/>
    <w:rPr>
      <w:rFonts w:ascii="Arial" w:hAnsi="Arial"/>
    </w:rPr>
    <w:tblPr>
      <w:tblStyleRowBandSize w:val="1"/>
      <w:tblInd w:w="96" w:type="dxa"/>
      <w:tblBorders>
        <w:insideV w:val="single" w:sz="12" w:space="0" w:color="FFFFFF" w:themeColor="background1"/>
      </w:tblBorders>
      <w:tblCellMar>
        <w:top w:w="62" w:type="dxa"/>
        <w:bottom w:w="62" w:type="dxa"/>
      </w:tblCellMar>
    </w:tblPr>
    <w:tblStylePr w:type="firstRow">
      <w:rPr>
        <w:rFonts w:ascii="Arial" w:hAnsi="Arial"/>
        <w:b/>
        <w:color w:val="3F3F3F"/>
        <w:sz w:val="20"/>
      </w:rPr>
      <w:tblPr/>
      <w:tcPr>
        <w:tcBorders>
          <w:bottom w:val="single" w:sz="12" w:space="0" w:color="30596A" w:themeColor="accent2"/>
        </w:tcBorders>
      </w:tcPr>
    </w:tblStylePr>
    <w:tblStylePr w:type="lastRow">
      <w:tblPr/>
      <w:tcPr>
        <w:tcBorders>
          <w:bottom w:val="single" w:sz="2" w:space="0" w:color="30596A" w:themeColor="accent2"/>
        </w:tcBorders>
        <w:shd w:val="clear" w:color="auto" w:fill="FFFFFF" w:themeFill="background1"/>
      </w:tcPr>
    </w:tblStylePr>
    <w:tblStylePr w:type="band1Horz">
      <w:tblPr/>
      <w:tcPr>
        <w:shd w:val="clear" w:color="auto" w:fill="D3093F" w:themeFill="accent6"/>
      </w:tcPr>
    </w:tblStylePr>
    <w:tblStylePr w:type="band2Horz">
      <w:tblPr/>
      <w:tcPr>
        <w:shd w:val="clear" w:color="auto" w:fill="FFFFFF" w:themeFill="background1"/>
      </w:tcPr>
    </w:tblStylePr>
  </w:style>
  <w:style w:type="paragraph" w:customStyle="1" w:styleId="StyleMainHeader12before12ptBefore18ptAfter6pt">
    <w:name w:val="Style Main Header 12 before + 12 pt Before:  18 pt After:  6 pt"/>
    <w:basedOn w:val="MainHeader12before"/>
    <w:rsid w:val="00EE5FD7"/>
    <w:pPr>
      <w:tabs>
        <w:tab w:val="left" w:pos="6379"/>
      </w:tabs>
      <w:spacing w:before="480" w:after="120"/>
      <w:ind w:left="85"/>
    </w:pPr>
    <w:rPr>
      <w:rFonts w:eastAsia="Times New Roman" w:cs="Times New Roman"/>
      <w:sz w:val="24"/>
      <w:szCs w:val="20"/>
    </w:rPr>
  </w:style>
  <w:style w:type="paragraph" w:customStyle="1" w:styleId="Signedline">
    <w:name w:val="Signed line"/>
    <w:qFormat/>
    <w:rsid w:val="00D40B46"/>
    <w:rPr>
      <w:rFonts w:ascii="Verdana" w:hAnsi="Verdana" w:cs="Arial"/>
      <w:color w:val="575656" w:themeColor="text1"/>
      <w:sz w:val="16"/>
      <w:szCs w:val="18"/>
      <w:lang w:val="en-GB" w:eastAsia="ko-KR"/>
    </w:rPr>
  </w:style>
  <w:style w:type="paragraph" w:customStyle="1" w:styleId="signaturenames">
    <w:name w:val="signature names"/>
    <w:basedOn w:val="signaturenamesnos2"/>
    <w:qFormat/>
    <w:rsid w:val="007706AA"/>
    <w:pPr>
      <w:tabs>
        <w:tab w:val="clear" w:pos="284"/>
        <w:tab w:val="clear" w:pos="4402"/>
      </w:tabs>
    </w:pPr>
  </w:style>
  <w:style w:type="paragraph" w:customStyle="1" w:styleId="Heading3tab">
    <w:name w:val="Heading 3 tab"/>
    <w:basedOn w:val="Heading3"/>
    <w:qFormat/>
    <w:rsid w:val="006F0F8B"/>
    <w:pPr>
      <w:tabs>
        <w:tab w:val="left" w:leader="underscore" w:pos="8222"/>
      </w:tabs>
    </w:pPr>
  </w:style>
  <w:style w:type="paragraph" w:customStyle="1" w:styleId="numbers1">
    <w:name w:val="numbers 1"/>
    <w:next w:val="BodyText1"/>
    <w:qFormat/>
    <w:rsid w:val="00EC1A0D"/>
    <w:pPr>
      <w:numPr>
        <w:numId w:val="34"/>
      </w:numPr>
      <w:spacing w:before="360" w:after="360"/>
      <w:ind w:left="425" w:hanging="425"/>
      <w:jc w:val="both"/>
    </w:pPr>
    <w:rPr>
      <w:rFonts w:ascii="Verdana" w:hAnsi="Verdana" w:cs="Arial"/>
      <w:b/>
      <w:bCs/>
      <w:color w:val="575656" w:themeColor="text1"/>
      <w:kern w:val="32"/>
      <w:sz w:val="16"/>
      <w:szCs w:val="22"/>
      <w:lang w:val="en-GB" w:eastAsia="en-US"/>
    </w:rPr>
  </w:style>
  <w:style w:type="paragraph" w:customStyle="1" w:styleId="Tabclient">
    <w:name w:val="Tab client"/>
    <w:basedOn w:val="Normal"/>
    <w:qFormat/>
    <w:rsid w:val="00140CAF"/>
    <w:pPr>
      <w:tabs>
        <w:tab w:val="left" w:leader="underscore" w:pos="6096"/>
        <w:tab w:val="right" w:leader="underscore" w:pos="9923"/>
      </w:tabs>
      <w:spacing w:line="480" w:lineRule="auto"/>
    </w:pPr>
  </w:style>
  <w:style w:type="paragraph" w:customStyle="1" w:styleId="Tabclientlong">
    <w:name w:val="Tab client long"/>
    <w:basedOn w:val="Tabclient"/>
    <w:qFormat/>
    <w:rsid w:val="00140CAF"/>
    <w:pPr>
      <w:tabs>
        <w:tab w:val="clear" w:pos="6096"/>
      </w:tabs>
    </w:pPr>
  </w:style>
  <w:style w:type="paragraph" w:customStyle="1" w:styleId="BodyText2tab">
    <w:name w:val="Body Text 2 tab"/>
    <w:basedOn w:val="BodyText2"/>
    <w:qFormat/>
    <w:rsid w:val="008D6491"/>
    <w:pPr>
      <w:tabs>
        <w:tab w:val="right" w:leader="underscore" w:pos="9781"/>
      </w:tabs>
      <w:spacing w:line="480" w:lineRule="auto"/>
    </w:pPr>
  </w:style>
  <w:style w:type="paragraph" w:customStyle="1" w:styleId="StyleBodyText2tabLeft15cm">
    <w:name w:val="Style Body Text 2 tab + Left:  1.5 cm"/>
    <w:basedOn w:val="BodyText2tab"/>
    <w:rsid w:val="00112A96"/>
    <w:pPr>
      <w:ind w:left="964"/>
    </w:pPr>
    <w:rPr>
      <w:rFonts w:eastAsia="Times New Roman" w:cs="Times New Roman"/>
      <w:szCs w:val="20"/>
    </w:rPr>
  </w:style>
  <w:style w:type="paragraph" w:customStyle="1" w:styleId="Coverline2">
    <w:name w:val="Cover line 2"/>
    <w:basedOn w:val="CoverMuseoSlab"/>
    <w:qFormat/>
    <w:rsid w:val="00A14A77"/>
    <w:pPr>
      <w:spacing w:before="240" w:after="480"/>
    </w:pPr>
    <w:rPr>
      <w:b/>
      <w:sz w:val="44"/>
    </w:rPr>
  </w:style>
  <w:style w:type="paragraph" w:customStyle="1" w:styleId="riskprofile">
    <w:name w:val="risk profile"/>
    <w:basedOn w:val="table"/>
    <w:qFormat/>
    <w:rsid w:val="005C7B91"/>
    <w:pPr>
      <w:tabs>
        <w:tab w:val="left" w:pos="1420"/>
        <w:tab w:val="left" w:pos="2414"/>
        <w:tab w:val="left" w:pos="3408"/>
        <w:tab w:val="left" w:pos="4402"/>
      </w:tabs>
      <w:ind w:left="142"/>
    </w:pPr>
    <w:rPr>
      <w:color w:val="000000"/>
      <w:lang w:val="en-GB"/>
    </w:rPr>
  </w:style>
  <w:style w:type="character" w:customStyle="1" w:styleId="bold">
    <w:name w:val="bold"/>
    <w:basedOn w:val="DefaultParagraphFont"/>
    <w:uiPriority w:val="1"/>
    <w:qFormat/>
    <w:rsid w:val="00EE5FD7"/>
    <w:rPr>
      <w:b/>
      <w:color w:val="575656" w:themeColor="text1"/>
    </w:rPr>
  </w:style>
  <w:style w:type="paragraph" w:customStyle="1" w:styleId="CoverHeader">
    <w:name w:val="Cover Header"/>
    <w:basedOn w:val="Normal"/>
    <w:next w:val="Coversubhead"/>
    <w:rsid w:val="00112DEA"/>
    <w:pPr>
      <w:tabs>
        <w:tab w:val="left" w:pos="1846"/>
      </w:tabs>
    </w:pPr>
    <w:rPr>
      <w:rFonts w:eastAsia="Times New Roman"/>
      <w:color w:val="57ACC1" w:themeColor="accent1"/>
      <w:sz w:val="56"/>
      <w:szCs w:val="20"/>
      <w:lang w:eastAsia="en-GB"/>
    </w:rPr>
  </w:style>
  <w:style w:type="paragraph" w:customStyle="1" w:styleId="agenda">
    <w:name w:val="agenda"/>
    <w:basedOn w:val="Normal"/>
    <w:qFormat/>
    <w:rsid w:val="004E6485"/>
    <w:pPr>
      <w:tabs>
        <w:tab w:val="left" w:pos="994"/>
      </w:tabs>
      <w:spacing w:after="60" w:line="264" w:lineRule="auto"/>
      <w:ind w:left="992" w:hanging="992"/>
    </w:pPr>
  </w:style>
  <w:style w:type="paragraph" w:customStyle="1" w:styleId="SubHeaderlevel1">
    <w:name w:val="Sub Header level 1"/>
    <w:next w:val="Normal"/>
    <w:qFormat/>
    <w:rsid w:val="007E1E0A"/>
    <w:pPr>
      <w:shd w:val="clear" w:color="auto" w:fill="45649E"/>
      <w:tabs>
        <w:tab w:val="left" w:pos="1846"/>
      </w:tabs>
      <w:spacing w:before="240" w:after="120" w:line="312" w:lineRule="auto"/>
      <w:ind w:firstLine="57"/>
    </w:pPr>
    <w:rPr>
      <w:rFonts w:ascii="Verdana" w:hAnsi="Verdana" w:cs="Arial"/>
      <w:b/>
      <w:bCs/>
      <w:color w:val="FFFFFF" w:themeColor="background1"/>
      <w:sz w:val="16"/>
      <w:szCs w:val="16"/>
      <w:lang w:eastAsia="ko-KR"/>
    </w:rPr>
  </w:style>
  <w:style w:type="paragraph" w:customStyle="1" w:styleId="TC">
    <w:name w:val="T&amp;C"/>
    <w:basedOn w:val="Normal"/>
    <w:uiPriority w:val="99"/>
    <w:rsid w:val="00CE2EF1"/>
    <w:pPr>
      <w:widowControl w:val="0"/>
      <w:suppressAutoHyphens/>
      <w:autoSpaceDE w:val="0"/>
      <w:autoSpaceDN w:val="0"/>
      <w:adjustRightInd w:val="0"/>
      <w:spacing w:line="288" w:lineRule="auto"/>
      <w:textAlignment w:val="center"/>
    </w:pPr>
    <w:rPr>
      <w:rFonts w:ascii="Avenir-Light" w:hAnsi="Avenir-Light" w:cs="Avenir-Light"/>
      <w:color w:val="575656"/>
      <w:spacing w:val="2"/>
      <w:sz w:val="12"/>
      <w:szCs w:val="12"/>
      <w:lang w:eastAsia="en-ZA"/>
    </w:rPr>
  </w:style>
  <w:style w:type="paragraph" w:customStyle="1" w:styleId="footerAvenirLight">
    <w:name w:val="footer (Avenir Light)"/>
    <w:basedOn w:val="TC"/>
    <w:qFormat/>
    <w:rsid w:val="006B389B"/>
    <w:pPr>
      <w:tabs>
        <w:tab w:val="right" w:pos="9514"/>
      </w:tabs>
      <w:spacing w:after="0"/>
      <w:jc w:val="left"/>
    </w:pPr>
  </w:style>
  <w:style w:type="paragraph" w:customStyle="1" w:styleId="CoverVerdana">
    <w:name w:val="Cover (Verdana)"/>
    <w:qFormat/>
    <w:rsid w:val="00461586"/>
    <w:pPr>
      <w:ind w:left="284"/>
    </w:pPr>
    <w:rPr>
      <w:rFonts w:ascii="Verdana" w:eastAsia="Times New Roman" w:hAnsi="Verdana" w:cs="Arial"/>
      <w:b/>
      <w:color w:val="FFFFFF" w:themeColor="background1"/>
      <w:sz w:val="26"/>
      <w:lang w:eastAsia="en-GB"/>
    </w:rPr>
  </w:style>
  <w:style w:type="paragraph" w:customStyle="1" w:styleId="footerVerdana">
    <w:name w:val="footer (Verdana)"/>
    <w:basedOn w:val="footerAvenirLight"/>
    <w:qFormat/>
    <w:rsid w:val="006B389B"/>
    <w:rPr>
      <w:rFonts w:ascii="Verdana" w:hAnsi="Verdana"/>
      <w:sz w:val="11"/>
      <w:szCs w:val="11"/>
    </w:rPr>
  </w:style>
  <w:style w:type="character" w:customStyle="1" w:styleId="pagenoAvenir8pt">
    <w:name w:val="page no (Avenir 8pt)"/>
    <w:uiPriority w:val="1"/>
    <w:qFormat/>
    <w:rsid w:val="005B5327"/>
    <w:rPr>
      <w:rFonts w:ascii="Avenir Light" w:hAnsi="Avenir Light"/>
      <w:sz w:val="16"/>
    </w:rPr>
  </w:style>
  <w:style w:type="character" w:customStyle="1" w:styleId="pagenoVerdana8pt">
    <w:name w:val="page no (Verdana 8pt)"/>
    <w:uiPriority w:val="1"/>
    <w:qFormat/>
    <w:rsid w:val="00047AEA"/>
    <w:rPr>
      <w:rFonts w:ascii="Verdana" w:hAnsi="Verdana"/>
      <w:sz w:val="15"/>
    </w:rPr>
  </w:style>
  <w:style w:type="paragraph" w:customStyle="1" w:styleId="h2fil">
    <w:name w:val="h2 fil"/>
    <w:basedOn w:val="h1fill"/>
    <w:qFormat/>
    <w:rsid w:val="00777BF8"/>
    <w:pPr>
      <w:widowControl w:val="0"/>
      <w:pBdr>
        <w:top w:val="none" w:sz="0" w:space="0" w:color="auto"/>
        <w:bottom w:val="single" w:sz="2" w:space="1" w:color="575656" w:themeColor="text1"/>
      </w:pBdr>
      <w:shd w:val="clear" w:color="auto" w:fill="939598"/>
      <w:spacing w:after="360"/>
    </w:pPr>
    <w:rPr>
      <w:b w:val="0"/>
      <w:position w:val="-28"/>
      <w:szCs w:val="20"/>
    </w:rPr>
  </w:style>
  <w:style w:type="paragraph" w:customStyle="1" w:styleId="tab">
    <w:name w:val="tab"/>
    <w:basedOn w:val="Normal"/>
    <w:qFormat/>
    <w:rsid w:val="005D4528"/>
    <w:pPr>
      <w:tabs>
        <w:tab w:val="clear" w:pos="4402"/>
        <w:tab w:val="right" w:pos="5396"/>
      </w:tabs>
      <w:spacing w:after="60"/>
      <w:jc w:val="left"/>
    </w:pPr>
  </w:style>
  <w:style w:type="paragraph" w:customStyle="1" w:styleId="spacer">
    <w:name w:val="spacer"/>
    <w:basedOn w:val="Normal"/>
    <w:qFormat/>
    <w:rsid w:val="002C6450"/>
    <w:pPr>
      <w:jc w:val="center"/>
    </w:pPr>
    <w:rPr>
      <w:rFonts w:eastAsia="Times New Roman"/>
      <w:sz w:val="4"/>
      <w:szCs w:val="16"/>
      <w:lang w:eastAsia="en-ZA"/>
    </w:rPr>
  </w:style>
  <w:style w:type="paragraph" w:customStyle="1" w:styleId="h1fill0ptabove">
    <w:name w:val="h1 fill (0pt above)"/>
    <w:basedOn w:val="h1fill"/>
    <w:next w:val="Normal"/>
    <w:qFormat/>
    <w:rsid w:val="001D19F2"/>
  </w:style>
  <w:style w:type="paragraph" w:customStyle="1" w:styleId="contact">
    <w:name w:val="contact"/>
    <w:basedOn w:val="Normal"/>
    <w:qFormat/>
    <w:rsid w:val="001D19F2"/>
    <w:pPr>
      <w:spacing w:after="60"/>
      <w:jc w:val="left"/>
    </w:pPr>
  </w:style>
  <w:style w:type="paragraph" w:customStyle="1" w:styleId="Caption1">
    <w:name w:val="Caption1"/>
    <w:basedOn w:val="Normal"/>
    <w:next w:val="Normal"/>
    <w:qFormat/>
    <w:rsid w:val="006C604A"/>
    <w:pPr>
      <w:spacing w:before="120"/>
    </w:pPr>
    <w:rPr>
      <w:i/>
    </w:rPr>
  </w:style>
  <w:style w:type="table" w:styleId="LightShading">
    <w:name w:val="Light Shading"/>
    <w:basedOn w:val="TableNormal"/>
    <w:uiPriority w:val="60"/>
    <w:rsid w:val="00D94FF4"/>
    <w:rPr>
      <w:color w:val="414040" w:themeColor="text1" w:themeShade="BF"/>
    </w:rPr>
    <w:tblPr>
      <w:tblStyleRowBandSize w:val="1"/>
      <w:tblStyleColBandSize w:val="1"/>
      <w:tblBorders>
        <w:top w:val="single" w:sz="8" w:space="0" w:color="575656" w:themeColor="text1"/>
        <w:bottom w:val="single" w:sz="8" w:space="0" w:color="575656" w:themeColor="text1"/>
      </w:tblBorders>
    </w:tblPr>
    <w:tblStylePr w:type="firstRow">
      <w:pPr>
        <w:spacing w:before="0" w:after="0" w:line="240" w:lineRule="auto"/>
      </w:pPr>
      <w:rPr>
        <w:b/>
        <w:bCs/>
      </w:rPr>
      <w:tblPr/>
      <w:tcPr>
        <w:tcBorders>
          <w:top w:val="single" w:sz="8" w:space="0" w:color="575656" w:themeColor="text1"/>
          <w:left w:val="nil"/>
          <w:bottom w:val="single" w:sz="8" w:space="0" w:color="575656" w:themeColor="text1"/>
          <w:right w:val="nil"/>
          <w:insideH w:val="nil"/>
          <w:insideV w:val="nil"/>
        </w:tcBorders>
      </w:tcPr>
    </w:tblStylePr>
    <w:tblStylePr w:type="lastRow">
      <w:pPr>
        <w:spacing w:before="0" w:after="0" w:line="240" w:lineRule="auto"/>
      </w:pPr>
      <w:rPr>
        <w:b/>
        <w:bCs/>
      </w:rPr>
      <w:tblPr/>
      <w:tcPr>
        <w:tcBorders>
          <w:top w:val="single" w:sz="8" w:space="0" w:color="575656" w:themeColor="text1"/>
          <w:left w:val="nil"/>
          <w:bottom w:val="single" w:sz="8" w:space="0" w:color="57565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character" w:customStyle="1" w:styleId="Sasfin13ptwhite">
    <w:name w:val="Sasfin 13pt white"/>
    <w:basedOn w:val="DefaultParagraphFont"/>
    <w:uiPriority w:val="1"/>
    <w:qFormat/>
    <w:rsid w:val="00797F60"/>
    <w:rPr>
      <w:spacing w:val="4"/>
    </w:rPr>
  </w:style>
  <w:style w:type="paragraph" w:customStyle="1" w:styleId="Heading1bold">
    <w:name w:val="Heading 1 bold"/>
    <w:basedOn w:val="Heading1"/>
    <w:qFormat/>
    <w:rsid w:val="00EE5FD7"/>
    <w:rPr>
      <w:b/>
    </w:rPr>
  </w:style>
  <w:style w:type="paragraph" w:customStyle="1" w:styleId="Heading1black">
    <w:name w:val="Heading 1 black"/>
    <w:basedOn w:val="Heading1"/>
    <w:qFormat/>
    <w:rsid w:val="007F5DFE"/>
    <w:rPr>
      <w:color w:val="575656" w:themeColor="text1"/>
    </w:rPr>
  </w:style>
  <w:style w:type="character" w:customStyle="1" w:styleId="boldcolour">
    <w:name w:val="bold colour"/>
    <w:basedOn w:val="bold"/>
    <w:uiPriority w:val="1"/>
    <w:qFormat/>
    <w:rsid w:val="00EE5FD7"/>
    <w:rPr>
      <w:b/>
      <w:color w:val="45649E" w:themeColor="background2"/>
    </w:rPr>
  </w:style>
  <w:style w:type="character" w:customStyle="1" w:styleId="colour">
    <w:name w:val="colour"/>
    <w:basedOn w:val="bold"/>
    <w:uiPriority w:val="1"/>
    <w:qFormat/>
    <w:rsid w:val="00EE5FD7"/>
    <w:rPr>
      <w:b/>
      <w:color w:val="45649E" w:themeColor="background2"/>
    </w:rPr>
  </w:style>
  <w:style w:type="paragraph" w:customStyle="1" w:styleId="Headercentred">
    <w:name w:val="Header centred"/>
    <w:basedOn w:val="Normal"/>
    <w:qFormat/>
    <w:rsid w:val="00851F5D"/>
    <w:pPr>
      <w:spacing w:after="0" w:line="288" w:lineRule="auto"/>
      <w:jc w:val="center"/>
    </w:pPr>
    <w:rPr>
      <w:b/>
    </w:rPr>
  </w:style>
  <w:style w:type="paragraph" w:customStyle="1" w:styleId="bluelineonly">
    <w:name w:val="blue line only"/>
    <w:basedOn w:val="h1fill0ptabove"/>
    <w:qFormat/>
    <w:rsid w:val="00323BB6"/>
    <w:rPr>
      <w:sz w:val="8"/>
    </w:rPr>
  </w:style>
  <w:style w:type="paragraph" w:customStyle="1" w:styleId="h2nos0ptabove">
    <w:name w:val="h2 nos (0pt above)"/>
    <w:basedOn w:val="h2nos"/>
    <w:qFormat/>
    <w:rsid w:val="00385721"/>
    <w:pPr>
      <w:spacing w:before="0"/>
    </w:pPr>
  </w:style>
  <w:style w:type="paragraph" w:customStyle="1" w:styleId="underline">
    <w:name w:val="underline"/>
    <w:qFormat/>
    <w:rsid w:val="00975300"/>
    <w:pPr>
      <w:pBdr>
        <w:top w:val="single" w:sz="18" w:space="1" w:color="45649E" w:themeColor="background2"/>
      </w:pBdr>
      <w:tabs>
        <w:tab w:val="right" w:pos="9582"/>
      </w:tabs>
      <w:spacing w:line="288" w:lineRule="auto"/>
    </w:pPr>
    <w:rPr>
      <w:rFonts w:ascii="Verdana" w:hAnsi="Verdana" w:cs="Arial"/>
      <w:color w:val="3F3F3F"/>
      <w:sz w:val="16"/>
      <w:szCs w:val="18"/>
      <w:lang w:val="en-GB" w:eastAsia="ko-KR"/>
    </w:rPr>
  </w:style>
  <w:style w:type="paragraph" w:customStyle="1" w:styleId="sigdatetab2">
    <w:name w:val="sig &amp; date (tab 2)"/>
    <w:basedOn w:val="Normal"/>
    <w:uiPriority w:val="99"/>
    <w:rsid w:val="00D40B46"/>
    <w:pPr>
      <w:widowControl w:val="0"/>
      <w:tabs>
        <w:tab w:val="clear" w:pos="4402"/>
        <w:tab w:val="right" w:pos="4320"/>
        <w:tab w:val="left" w:pos="5060"/>
        <w:tab w:val="left" w:pos="5780"/>
        <w:tab w:val="right" w:pos="9468"/>
      </w:tabs>
      <w:suppressAutoHyphens/>
      <w:autoSpaceDE w:val="0"/>
      <w:autoSpaceDN w:val="0"/>
      <w:adjustRightInd w:val="0"/>
      <w:spacing w:after="85" w:line="288" w:lineRule="auto"/>
      <w:ind w:left="340"/>
      <w:jc w:val="left"/>
      <w:textAlignment w:val="center"/>
    </w:pPr>
    <w:rPr>
      <w:rFonts w:cs="Verdana"/>
      <w:color w:val="575656"/>
      <w:spacing w:val="2"/>
      <w:szCs w:val="16"/>
      <w:lang w:eastAsia="en-ZA"/>
    </w:rPr>
  </w:style>
  <w:style w:type="character" w:customStyle="1" w:styleId="DateChar">
    <w:name w:val="Date Char"/>
    <w:basedOn w:val="DefaultParagraphFont"/>
    <w:link w:val="Date"/>
    <w:uiPriority w:val="99"/>
    <w:rsid w:val="00D40B46"/>
    <w:rPr>
      <w:rFonts w:ascii="Verdana" w:hAnsi="Verdana" w:cs="Arial"/>
      <w:color w:val="3F3F3F"/>
      <w:sz w:val="16"/>
      <w:szCs w:val="18"/>
      <w:lang w:val="en-GB" w:eastAsia="ko-KR"/>
    </w:rPr>
  </w:style>
  <w:style w:type="paragraph" w:customStyle="1" w:styleId="signedatv2">
    <w:name w:val="signed at v2"/>
    <w:basedOn w:val="Normal"/>
    <w:qFormat/>
    <w:rsid w:val="00C56D34"/>
    <w:pPr>
      <w:tabs>
        <w:tab w:val="clear" w:pos="4402"/>
        <w:tab w:val="left" w:leader="underscore" w:pos="3544"/>
        <w:tab w:val="left" w:leader="underscore" w:pos="4962"/>
        <w:tab w:val="left" w:leader="underscore" w:pos="8505"/>
        <w:tab w:val="right" w:leader="underscore" w:pos="9498"/>
      </w:tabs>
      <w:spacing w:before="720" w:after="480"/>
      <w:jc w:val="left"/>
    </w:pPr>
    <w:rPr>
      <w:szCs w:val="16"/>
    </w:rPr>
  </w:style>
  <w:style w:type="paragraph" w:styleId="Signature">
    <w:name w:val="Signature"/>
    <w:basedOn w:val="Normal"/>
    <w:link w:val="SignatureChar"/>
    <w:rsid w:val="00D40B46"/>
    <w:pPr>
      <w:tabs>
        <w:tab w:val="clear" w:pos="4402"/>
        <w:tab w:val="left" w:leader="underscore" w:pos="4536"/>
        <w:tab w:val="left" w:pos="5103"/>
        <w:tab w:val="left" w:leader="underscore" w:pos="9639"/>
      </w:tabs>
      <w:spacing w:before="1200" w:after="120" w:line="264" w:lineRule="auto"/>
      <w:jc w:val="left"/>
    </w:pPr>
  </w:style>
  <w:style w:type="character" w:customStyle="1" w:styleId="SignatureChar">
    <w:name w:val="Signature Char"/>
    <w:basedOn w:val="DefaultParagraphFont"/>
    <w:link w:val="Signature"/>
    <w:rsid w:val="00D40B46"/>
    <w:rPr>
      <w:rFonts w:ascii="Verdana" w:hAnsi="Verdana" w:cs="Arial"/>
      <w:color w:val="575656" w:themeColor="text1"/>
      <w:sz w:val="16"/>
      <w:szCs w:val="18"/>
      <w:lang w:val="en-GB" w:eastAsia="ko-KR"/>
    </w:rPr>
  </w:style>
  <w:style w:type="paragraph" w:customStyle="1" w:styleId="signaturenamesnos2">
    <w:name w:val="signature names nos (2)"/>
    <w:basedOn w:val="Normal"/>
    <w:qFormat/>
    <w:rsid w:val="00D40B46"/>
    <w:pPr>
      <w:tabs>
        <w:tab w:val="left" w:pos="284"/>
        <w:tab w:val="left" w:pos="5245"/>
      </w:tabs>
    </w:pPr>
  </w:style>
  <w:style w:type="paragraph" w:customStyle="1" w:styleId="numbers11">
    <w:name w:val="numbers 1.1"/>
    <w:basedOn w:val="Normal"/>
    <w:qFormat/>
    <w:rsid w:val="007F5DFE"/>
    <w:pPr>
      <w:numPr>
        <w:ilvl w:val="1"/>
        <w:numId w:val="34"/>
      </w:numPr>
      <w:spacing w:before="240" w:after="120"/>
      <w:ind w:left="994" w:hanging="568"/>
    </w:pPr>
  </w:style>
  <w:style w:type="character" w:styleId="FollowedHyperlink">
    <w:name w:val="FollowedHyperlink"/>
    <w:basedOn w:val="DefaultParagraphFont"/>
    <w:rsid w:val="00EB7D13"/>
    <w:rPr>
      <w:color w:val="45649E" w:themeColor="background2"/>
      <w:u w:val="none"/>
    </w:rPr>
  </w:style>
  <w:style w:type="paragraph" w:customStyle="1" w:styleId="signaturetable">
    <w:name w:val="signature table"/>
    <w:basedOn w:val="Normal"/>
    <w:qFormat/>
    <w:rsid w:val="007F5DFE"/>
    <w:pPr>
      <w:spacing w:before="80" w:after="0"/>
    </w:pPr>
    <w:rPr>
      <w:rFonts w:eastAsia="Times New Roman"/>
    </w:rPr>
  </w:style>
  <w:style w:type="character" w:customStyle="1" w:styleId="colouritalics">
    <w:name w:val="colour italics"/>
    <w:basedOn w:val="DefaultParagraphFont"/>
    <w:uiPriority w:val="1"/>
    <w:qFormat/>
    <w:rsid w:val="008712B7"/>
    <w:rPr>
      <w:i/>
      <w:color w:val="45649E" w:themeColor="background2"/>
    </w:rPr>
  </w:style>
  <w:style w:type="paragraph" w:customStyle="1" w:styleId="textbox">
    <w:name w:val="text box"/>
    <w:basedOn w:val="Normal"/>
    <w:qFormat/>
    <w:rsid w:val="0032606F"/>
    <w:pPr>
      <w:tabs>
        <w:tab w:val="clear" w:pos="4402"/>
        <w:tab w:val="left" w:pos="2694"/>
      </w:tabs>
      <w:spacing w:after="0"/>
      <w:ind w:left="11" w:right="11"/>
      <w:jc w:val="left"/>
    </w:pPr>
    <w:rPr>
      <w:rFonts w:ascii="Arial" w:hAnsi="Arial"/>
      <w:sz w:val="20"/>
      <w:lang w:val="en-ZA"/>
    </w:rPr>
  </w:style>
  <w:style w:type="paragraph" w:customStyle="1" w:styleId="tab1right">
    <w:name w:val="tab 1 right"/>
    <w:qFormat/>
    <w:rsid w:val="0032606F"/>
    <w:pPr>
      <w:tabs>
        <w:tab w:val="right" w:pos="9582"/>
      </w:tabs>
      <w:spacing w:before="10" w:after="10"/>
      <w:ind w:left="425"/>
    </w:pPr>
    <w:rPr>
      <w:rFonts w:ascii="Verdana" w:eastAsia="Times New Roman" w:hAnsi="Verdana"/>
      <w:color w:val="575656" w:themeColor="text1"/>
      <w:sz w:val="16"/>
      <w:lang w:eastAsia="en-GB"/>
    </w:rPr>
  </w:style>
  <w:style w:type="paragraph" w:customStyle="1" w:styleId="tab2">
    <w:name w:val="tab 2"/>
    <w:basedOn w:val="tab1right"/>
    <w:qFormat/>
    <w:rsid w:val="00EC1A0D"/>
    <w:pPr>
      <w:tabs>
        <w:tab w:val="left" w:pos="2699"/>
        <w:tab w:val="left" w:pos="5538"/>
      </w:tabs>
    </w:pPr>
  </w:style>
  <w:style w:type="paragraph" w:customStyle="1" w:styleId="tab2phonenumber">
    <w:name w:val="tab 2 phone number"/>
    <w:basedOn w:val="tab2"/>
    <w:qFormat/>
    <w:rsid w:val="001D2E09"/>
    <w:pPr>
      <w:spacing w:before="40"/>
    </w:pPr>
  </w:style>
  <w:style w:type="paragraph" w:customStyle="1" w:styleId="TabnoTINreason">
    <w:name w:val="Tab no TIN reason"/>
    <w:basedOn w:val="Normal"/>
    <w:qFormat/>
    <w:rsid w:val="0032606F"/>
    <w:pPr>
      <w:tabs>
        <w:tab w:val="clear" w:pos="4402"/>
        <w:tab w:val="left" w:pos="743"/>
        <w:tab w:val="left" w:pos="4479"/>
        <w:tab w:val="center" w:pos="7952"/>
        <w:tab w:val="center" w:pos="8662"/>
        <w:tab w:val="center" w:pos="9372"/>
      </w:tabs>
      <w:autoSpaceDE w:val="0"/>
      <w:autoSpaceDN w:val="0"/>
      <w:adjustRightInd w:val="0"/>
      <w:spacing w:before="20" w:after="40"/>
      <w:ind w:left="425"/>
    </w:pPr>
    <w:rPr>
      <w:rFonts w:eastAsia="Times New Roman" w:cs="Times New Roman"/>
      <w:b/>
      <w:noProof/>
      <w:szCs w:val="24"/>
      <w:lang w:val="en-US" w:eastAsia="en-US"/>
    </w:rPr>
  </w:style>
  <w:style w:type="character" w:customStyle="1" w:styleId="characterlowered">
    <w:name w:val="character lowered"/>
    <w:basedOn w:val="DefaultParagraphFont"/>
    <w:uiPriority w:val="1"/>
    <w:qFormat/>
    <w:rsid w:val="0032606F"/>
    <w:rPr>
      <w:noProof/>
      <w:position w:val="-4"/>
    </w:rPr>
  </w:style>
  <w:style w:type="paragraph" w:customStyle="1" w:styleId="tabmarriedv2">
    <w:name w:val="tab married v2"/>
    <w:basedOn w:val="Normal"/>
    <w:qFormat/>
    <w:rsid w:val="00E22D3D"/>
    <w:pPr>
      <w:tabs>
        <w:tab w:val="clear" w:pos="4402"/>
        <w:tab w:val="left" w:pos="2705"/>
        <w:tab w:val="left" w:pos="3408"/>
        <w:tab w:val="left" w:pos="3834"/>
        <w:tab w:val="left" w:pos="4686"/>
        <w:tab w:val="left" w:pos="5112"/>
        <w:tab w:val="left" w:pos="5964"/>
        <w:tab w:val="left" w:pos="6492"/>
        <w:tab w:val="right" w:pos="9582"/>
      </w:tabs>
      <w:spacing w:before="10" w:after="10"/>
      <w:ind w:left="425"/>
      <w:jc w:val="left"/>
    </w:pPr>
    <w:rPr>
      <w:rFonts w:eastAsia="Times New Roman" w:cs="Times New Roman"/>
      <w:szCs w:val="24"/>
      <w:lang w:val="en-ZA" w:eastAsia="en-GB"/>
    </w:rPr>
  </w:style>
  <w:style w:type="character" w:customStyle="1" w:styleId="characterraised">
    <w:name w:val="character raised"/>
    <w:basedOn w:val="DefaultParagraphFont"/>
    <w:uiPriority w:val="1"/>
    <w:qFormat/>
    <w:rsid w:val="00E22D3D"/>
    <w:rPr>
      <w:position w:val="4"/>
      <w:szCs w:val="16"/>
    </w:rPr>
  </w:style>
  <w:style w:type="paragraph" w:customStyle="1" w:styleId="tabtitle">
    <w:name w:val="tab title"/>
    <w:basedOn w:val="tab2"/>
    <w:qFormat/>
    <w:rsid w:val="00E22D3D"/>
    <w:pPr>
      <w:tabs>
        <w:tab w:val="left" w:pos="4544"/>
      </w:tabs>
    </w:pPr>
  </w:style>
  <w:style w:type="paragraph" w:customStyle="1" w:styleId="tabyn">
    <w:name w:val="tab y/n"/>
    <w:basedOn w:val="Normal"/>
    <w:qFormat/>
    <w:rsid w:val="00860319"/>
    <w:pPr>
      <w:tabs>
        <w:tab w:val="clear" w:pos="4402"/>
        <w:tab w:val="left" w:pos="2698"/>
        <w:tab w:val="left" w:pos="3266"/>
        <w:tab w:val="left" w:pos="4260"/>
        <w:tab w:val="right" w:pos="5112"/>
        <w:tab w:val="left" w:pos="5680"/>
      </w:tabs>
      <w:spacing w:before="10" w:after="10"/>
      <w:ind w:left="426"/>
    </w:pPr>
  </w:style>
  <w:style w:type="paragraph" w:customStyle="1" w:styleId="tabyntable">
    <w:name w:val="tab y/n table"/>
    <w:basedOn w:val="tabyn"/>
    <w:qFormat/>
    <w:rsid w:val="003F791D"/>
    <w:pPr>
      <w:tabs>
        <w:tab w:val="clear" w:pos="2698"/>
        <w:tab w:val="clear" w:pos="3266"/>
        <w:tab w:val="clear" w:pos="4260"/>
        <w:tab w:val="clear" w:pos="5112"/>
        <w:tab w:val="clear" w:pos="5680"/>
        <w:tab w:val="left" w:pos="568"/>
        <w:tab w:val="left" w:pos="1415"/>
        <w:tab w:val="left" w:pos="2098"/>
      </w:tabs>
      <w:ind w:left="0"/>
      <w:jc w:val="left"/>
    </w:pPr>
    <w:rPr>
      <w:rFonts w:eastAsia="Times New Roman"/>
    </w:rPr>
  </w:style>
  <w:style w:type="character" w:customStyle="1" w:styleId="Italics7pt">
    <w:name w:val="Italics 7pt"/>
    <w:basedOn w:val="DefaultParagraphFont"/>
    <w:uiPriority w:val="1"/>
    <w:qFormat/>
    <w:rsid w:val="00860319"/>
    <w:rPr>
      <w:i/>
      <w:sz w:val="14"/>
    </w:rPr>
  </w:style>
  <w:style w:type="paragraph" w:customStyle="1" w:styleId="tabpostalcode">
    <w:name w:val="tab postal code"/>
    <w:basedOn w:val="tab2"/>
    <w:qFormat/>
    <w:rsid w:val="005A5D91"/>
    <w:pPr>
      <w:tabs>
        <w:tab w:val="clear" w:pos="5538"/>
        <w:tab w:val="left" w:pos="7384"/>
      </w:tabs>
    </w:pPr>
  </w:style>
  <w:style w:type="character" w:customStyle="1" w:styleId="italics7ptraised">
    <w:name w:val="italics 7pt raised"/>
    <w:basedOn w:val="Italics7pt"/>
    <w:uiPriority w:val="1"/>
    <w:qFormat/>
    <w:rsid w:val="000A4D13"/>
    <w:rPr>
      <w:i/>
      <w:iCs/>
      <w:position w:val="8"/>
      <w:sz w:val="14"/>
      <w:szCs w:val="14"/>
    </w:rPr>
  </w:style>
  <w:style w:type="paragraph" w:customStyle="1" w:styleId="BodyText1header">
    <w:name w:val="Body Text 1 header"/>
    <w:basedOn w:val="BodyText1"/>
    <w:qFormat/>
    <w:rsid w:val="00DB44C0"/>
    <w:pPr>
      <w:spacing w:before="360"/>
    </w:pPr>
    <w:rPr>
      <w:b/>
      <w:color w:val="45649E" w:themeColor="background2"/>
    </w:rPr>
  </w:style>
  <w:style w:type="table" w:customStyle="1" w:styleId="Investec">
    <w:name w:val="Investec"/>
    <w:basedOn w:val="TableNormal"/>
    <w:uiPriority w:val="99"/>
    <w:rsid w:val="00DB44C0"/>
    <w:rPr>
      <w:rFonts w:ascii="Arial" w:hAnsi="Arial"/>
      <w:sz w:val="20"/>
      <w:szCs w:val="20"/>
    </w:rPr>
    <w:tblPr>
      <w:tblStyleRowBandSize w:val="1"/>
      <w:tblCellMar>
        <w:top w:w="62" w:type="dxa"/>
        <w:left w:w="62" w:type="dxa"/>
        <w:bottom w:w="62" w:type="dxa"/>
        <w:right w:w="62" w:type="dxa"/>
      </w:tblCellMar>
    </w:tblPr>
    <w:tcPr>
      <w:shd w:val="clear" w:color="auto" w:fill="auto"/>
    </w:tcPr>
    <w:tblStylePr w:type="firstRow">
      <w:pPr>
        <w:wordWrap/>
        <w:jc w:val="left"/>
      </w:pPr>
      <w:rPr>
        <w:rFonts w:ascii="Arial" w:hAnsi="Arial"/>
        <w:b w:val="0"/>
        <w:color w:val="575656" w:themeColor="text1"/>
        <w:sz w:val="20"/>
      </w:rPr>
      <w:tblPr/>
      <w:tcPr>
        <w:tcBorders>
          <w:bottom w:val="single" w:sz="6" w:space="0" w:color="30596A" w:themeColor="accent2"/>
        </w:tcBorders>
        <w:shd w:val="clear" w:color="auto" w:fill="FFFFFF" w:themeFill="background1"/>
      </w:tcPr>
    </w:tblStylePr>
    <w:tblStylePr w:type="lastRow">
      <w:tblPr/>
      <w:tcPr>
        <w:tcBorders>
          <w:bottom w:val="single" w:sz="8" w:space="0" w:color="3DAFA3"/>
        </w:tcBorders>
        <w:shd w:val="clear" w:color="auto" w:fill="FFFFFF" w:themeFill="background1"/>
      </w:tcPr>
    </w:tblStylePr>
    <w:tblStylePr w:type="firstCol">
      <w:pPr>
        <w:wordWrap/>
        <w:jc w:val="right"/>
      </w:pPr>
      <w:tblPr/>
      <w:tcPr>
        <w:tcMar>
          <w:top w:w="0" w:type="nil"/>
          <w:left w:w="0" w:type="nil"/>
          <w:bottom w:w="0" w:type="nil"/>
          <w:right w:w="255" w:type="dxa"/>
        </w:tcMar>
      </w:tcPr>
    </w:tblStylePr>
    <w:tblStylePr w:type="band1Horz">
      <w:tblPr/>
      <w:tcPr>
        <w:shd w:val="clear" w:color="auto" w:fill="D3093F" w:themeFill="accent6"/>
      </w:tcPr>
    </w:tblStylePr>
    <w:tblStylePr w:type="band2Horz">
      <w:tblPr/>
      <w:tcPr>
        <w:shd w:val="clear" w:color="auto" w:fill="FFFFFF" w:themeFill="background1"/>
      </w:tcPr>
    </w:tblStylePr>
  </w:style>
  <w:style w:type="paragraph" w:customStyle="1" w:styleId="tabcurrency">
    <w:name w:val="tab currency"/>
    <w:qFormat/>
    <w:rsid w:val="00DB44C0"/>
    <w:pPr>
      <w:tabs>
        <w:tab w:val="left" w:pos="2694"/>
        <w:tab w:val="left" w:pos="3402"/>
        <w:tab w:val="left" w:pos="4111"/>
        <w:tab w:val="left" w:pos="4820"/>
        <w:tab w:val="left" w:pos="5529"/>
        <w:tab w:val="left" w:pos="6237"/>
        <w:tab w:val="left" w:pos="7088"/>
        <w:tab w:val="left" w:pos="7797"/>
        <w:tab w:val="left" w:pos="8520"/>
        <w:tab w:val="right" w:pos="9582"/>
      </w:tabs>
      <w:spacing w:after="40"/>
      <w:ind w:left="425"/>
    </w:pPr>
    <w:rPr>
      <w:rFonts w:ascii="Verdana" w:hAnsi="Verdana" w:cs="Arial"/>
      <w:color w:val="575656" w:themeColor="text1"/>
      <w:sz w:val="16"/>
      <w:szCs w:val="18"/>
      <w:lang w:eastAsia="ko-KR"/>
    </w:rPr>
  </w:style>
  <w:style w:type="character" w:styleId="Strong">
    <w:name w:val="Strong"/>
    <w:basedOn w:val="DefaultParagraphFont"/>
    <w:qFormat/>
    <w:rsid w:val="00DB44C0"/>
    <w:rPr>
      <w:b/>
      <w:bCs/>
    </w:rPr>
  </w:style>
  <w:style w:type="paragraph" w:customStyle="1" w:styleId="tabbranchv2">
    <w:name w:val="tab branch v2"/>
    <w:basedOn w:val="Normal"/>
    <w:qFormat/>
    <w:rsid w:val="00DB44C0"/>
    <w:pPr>
      <w:tabs>
        <w:tab w:val="clear" w:pos="4402"/>
        <w:tab w:val="left" w:pos="1846"/>
        <w:tab w:val="left" w:pos="2694"/>
        <w:tab w:val="left" w:pos="4111"/>
        <w:tab w:val="left" w:pos="4970"/>
        <w:tab w:val="left" w:pos="6532"/>
        <w:tab w:val="left" w:pos="7526"/>
        <w:tab w:val="left" w:pos="8804"/>
      </w:tabs>
      <w:spacing w:before="10" w:after="0"/>
      <w:ind w:left="425"/>
      <w:jc w:val="left"/>
    </w:pPr>
    <w:rPr>
      <w:rFonts w:eastAsia="Times New Roman" w:cs="Times New Roman"/>
      <w:szCs w:val="24"/>
      <w:lang w:val="en-ZA" w:eastAsia="en-GB"/>
    </w:rPr>
  </w:style>
  <w:style w:type="character" w:customStyle="1" w:styleId="characterloweredmore">
    <w:name w:val="character lowered more"/>
    <w:basedOn w:val="characterlowered"/>
    <w:uiPriority w:val="1"/>
    <w:qFormat/>
    <w:rsid w:val="00DB44C0"/>
    <w:rPr>
      <w:noProof/>
      <w:position w:val="-14"/>
    </w:rPr>
  </w:style>
  <w:style w:type="paragraph" w:customStyle="1" w:styleId="Sectionnobreak">
    <w:name w:val="Section no break"/>
    <w:basedOn w:val="SectionHeading1"/>
    <w:qFormat/>
    <w:rsid w:val="00603405"/>
    <w:pPr>
      <w:keepNext w:val="0"/>
      <w:pBdr>
        <w:top w:val="single" w:sz="18" w:space="4" w:color="00204E"/>
      </w:pBdr>
      <w:shd w:val="clear" w:color="auto" w:fill="EFF8E9"/>
      <w:tabs>
        <w:tab w:val="clear" w:pos="4402"/>
      </w:tabs>
      <w:spacing w:before="360" w:line="312" w:lineRule="auto"/>
      <w:ind w:left="1276" w:hanging="1276"/>
      <w:jc w:val="left"/>
    </w:pPr>
    <w:rPr>
      <w:sz w:val="16"/>
      <w:szCs w:val="24"/>
      <w:lang w:val="en-ZA"/>
    </w:rPr>
  </w:style>
  <w:style w:type="paragraph" w:customStyle="1" w:styleId="tabbusinesstype">
    <w:name w:val="tab business type"/>
    <w:basedOn w:val="tabcurrency"/>
    <w:qFormat/>
    <w:rsid w:val="00AB6047"/>
    <w:pPr>
      <w:tabs>
        <w:tab w:val="clear" w:pos="3402"/>
        <w:tab w:val="clear" w:pos="4820"/>
        <w:tab w:val="clear" w:pos="6237"/>
        <w:tab w:val="clear" w:pos="7088"/>
        <w:tab w:val="clear" w:pos="7797"/>
        <w:tab w:val="left" w:pos="3266"/>
        <w:tab w:val="left" w:pos="4803"/>
        <w:tab w:val="left" w:pos="6532"/>
        <w:tab w:val="left" w:pos="7384"/>
      </w:tabs>
    </w:pPr>
  </w:style>
  <w:style w:type="paragraph" w:customStyle="1" w:styleId="tabbusinesstypeline2">
    <w:name w:val="tab business type line2"/>
    <w:basedOn w:val="tabbusinesstype"/>
    <w:qFormat/>
    <w:rsid w:val="00AB6047"/>
    <w:pPr>
      <w:tabs>
        <w:tab w:val="clear" w:pos="6532"/>
        <w:tab w:val="clear" w:pos="7384"/>
        <w:tab w:val="clear" w:pos="8520"/>
        <w:tab w:val="clear" w:pos="9582"/>
        <w:tab w:val="right" w:pos="9514"/>
      </w:tabs>
    </w:pPr>
    <w:rPr>
      <w:noProof/>
      <w:lang w:val="en-US" w:eastAsia="en-US"/>
    </w:rPr>
  </w:style>
  <w:style w:type="character" w:customStyle="1" w:styleId="Normal1">
    <w:name w:val="Normal1"/>
    <w:basedOn w:val="bold"/>
    <w:uiPriority w:val="1"/>
    <w:qFormat/>
    <w:rsid w:val="00C56D34"/>
    <w:rPr>
      <w:b/>
      <w:color w:val="575656" w:themeColor="text1"/>
    </w:rPr>
  </w:style>
  <w:style w:type="paragraph" w:customStyle="1" w:styleId="h2fillnos">
    <w:name w:val="h2 fill nos"/>
    <w:basedOn w:val="h2fil"/>
    <w:qFormat/>
    <w:rsid w:val="00EC1936"/>
  </w:style>
  <w:style w:type="paragraph" w:customStyle="1" w:styleId="h2nos">
    <w:name w:val="h2 nos"/>
    <w:next w:val="Normal"/>
    <w:qFormat/>
    <w:rsid w:val="00734131"/>
    <w:pPr>
      <w:keepNext/>
      <w:numPr>
        <w:numId w:val="49"/>
      </w:numPr>
      <w:shd w:val="clear" w:color="auto" w:fill="939598"/>
      <w:tabs>
        <w:tab w:val="left" w:pos="1136"/>
      </w:tabs>
      <w:spacing w:before="120" w:after="120" w:line="312" w:lineRule="auto"/>
      <w:ind w:left="568" w:hanging="568"/>
    </w:pPr>
    <w:rPr>
      <w:rFonts w:ascii="Verdana" w:hAnsi="Verdana" w:cs="Arial"/>
      <w:b/>
      <w:color w:val="FFFFFF" w:themeColor="background1"/>
      <w:position w:val="-4"/>
      <w:sz w:val="16"/>
      <w:szCs w:val="20"/>
      <w:lang w:eastAsia="ko-KR"/>
    </w:rPr>
  </w:style>
  <w:style w:type="paragraph" w:customStyle="1" w:styleId="Heading2bold">
    <w:name w:val="Heading 2 bold"/>
    <w:basedOn w:val="Heading2"/>
    <w:qFormat/>
    <w:rsid w:val="00D7513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3307">
      <w:bodyDiv w:val="1"/>
      <w:marLeft w:val="0"/>
      <w:marRight w:val="0"/>
      <w:marTop w:val="0"/>
      <w:marBottom w:val="0"/>
      <w:divBdr>
        <w:top w:val="none" w:sz="0" w:space="0" w:color="auto"/>
        <w:left w:val="none" w:sz="0" w:space="0" w:color="auto"/>
        <w:bottom w:val="none" w:sz="0" w:space="0" w:color="auto"/>
        <w:right w:val="none" w:sz="0" w:space="0" w:color="auto"/>
      </w:divBdr>
    </w:div>
    <w:div w:id="381515455">
      <w:bodyDiv w:val="1"/>
      <w:marLeft w:val="0"/>
      <w:marRight w:val="0"/>
      <w:marTop w:val="0"/>
      <w:marBottom w:val="0"/>
      <w:divBdr>
        <w:top w:val="none" w:sz="0" w:space="0" w:color="auto"/>
        <w:left w:val="none" w:sz="0" w:space="0" w:color="auto"/>
        <w:bottom w:val="none" w:sz="0" w:space="0" w:color="auto"/>
        <w:right w:val="none" w:sz="0" w:space="0" w:color="auto"/>
      </w:divBdr>
    </w:div>
    <w:div w:id="433089665">
      <w:bodyDiv w:val="1"/>
      <w:marLeft w:val="0"/>
      <w:marRight w:val="0"/>
      <w:marTop w:val="0"/>
      <w:marBottom w:val="0"/>
      <w:divBdr>
        <w:top w:val="none" w:sz="0" w:space="0" w:color="auto"/>
        <w:left w:val="none" w:sz="0" w:space="0" w:color="auto"/>
        <w:bottom w:val="none" w:sz="0" w:space="0" w:color="auto"/>
        <w:right w:val="none" w:sz="0" w:space="0" w:color="auto"/>
      </w:divBdr>
      <w:divsChild>
        <w:div w:id="905724082">
          <w:marLeft w:val="0"/>
          <w:marRight w:val="0"/>
          <w:marTop w:val="0"/>
          <w:marBottom w:val="0"/>
          <w:divBdr>
            <w:top w:val="none" w:sz="0" w:space="0" w:color="auto"/>
            <w:left w:val="none" w:sz="0" w:space="0" w:color="auto"/>
            <w:bottom w:val="none" w:sz="0" w:space="0" w:color="auto"/>
            <w:right w:val="none" w:sz="0" w:space="0" w:color="auto"/>
          </w:divBdr>
          <w:divsChild>
            <w:div w:id="1941794642">
              <w:marLeft w:val="-7532"/>
              <w:marRight w:val="-7532"/>
              <w:marTop w:val="0"/>
              <w:marBottom w:val="0"/>
              <w:divBdr>
                <w:top w:val="none" w:sz="0" w:space="0" w:color="auto"/>
                <w:left w:val="none" w:sz="0" w:space="0" w:color="auto"/>
                <w:bottom w:val="none" w:sz="0" w:space="0" w:color="auto"/>
                <w:right w:val="none" w:sz="0" w:space="0" w:color="auto"/>
              </w:divBdr>
              <w:divsChild>
                <w:div w:id="414477729">
                  <w:marLeft w:val="0"/>
                  <w:marRight w:val="0"/>
                  <w:marTop w:val="0"/>
                  <w:marBottom w:val="0"/>
                  <w:divBdr>
                    <w:top w:val="single" w:sz="2" w:space="0" w:color="FFFFFF"/>
                    <w:left w:val="none" w:sz="0" w:space="0" w:color="auto"/>
                    <w:bottom w:val="none" w:sz="0" w:space="0" w:color="auto"/>
                    <w:right w:val="none" w:sz="0" w:space="0" w:color="auto"/>
                  </w:divBdr>
                  <w:divsChild>
                    <w:div w:id="1907105041">
                      <w:marLeft w:val="269"/>
                      <w:marRight w:val="269"/>
                      <w:marTop w:val="0"/>
                      <w:marBottom w:val="0"/>
                      <w:divBdr>
                        <w:top w:val="none" w:sz="0" w:space="0" w:color="auto"/>
                        <w:left w:val="none" w:sz="0" w:space="0" w:color="auto"/>
                        <w:bottom w:val="none" w:sz="0" w:space="0" w:color="auto"/>
                        <w:right w:val="none" w:sz="0" w:space="0" w:color="auto"/>
                      </w:divBdr>
                      <w:divsChild>
                        <w:div w:id="924267196">
                          <w:marLeft w:val="0"/>
                          <w:marRight w:val="0"/>
                          <w:marTop w:val="0"/>
                          <w:marBottom w:val="0"/>
                          <w:divBdr>
                            <w:top w:val="none" w:sz="0" w:space="0" w:color="auto"/>
                            <w:left w:val="none" w:sz="0" w:space="0" w:color="auto"/>
                            <w:bottom w:val="none" w:sz="0" w:space="0" w:color="auto"/>
                            <w:right w:val="none" w:sz="0" w:space="0" w:color="auto"/>
                          </w:divBdr>
                          <w:divsChild>
                            <w:div w:id="1110079584">
                              <w:marLeft w:val="0"/>
                              <w:marRight w:val="0"/>
                              <w:marTop w:val="0"/>
                              <w:marBottom w:val="0"/>
                              <w:divBdr>
                                <w:top w:val="none" w:sz="0" w:space="0" w:color="auto"/>
                                <w:left w:val="none" w:sz="0" w:space="0" w:color="auto"/>
                                <w:bottom w:val="none" w:sz="0" w:space="0" w:color="auto"/>
                                <w:right w:val="none" w:sz="0" w:space="0" w:color="auto"/>
                              </w:divBdr>
                              <w:divsChild>
                                <w:div w:id="1329136422">
                                  <w:marLeft w:val="0"/>
                                  <w:marRight w:val="0"/>
                                  <w:marTop w:val="0"/>
                                  <w:marBottom w:val="0"/>
                                  <w:divBdr>
                                    <w:top w:val="none" w:sz="0" w:space="0" w:color="auto"/>
                                    <w:left w:val="none" w:sz="0" w:space="0" w:color="auto"/>
                                    <w:bottom w:val="none" w:sz="0" w:space="0" w:color="auto"/>
                                    <w:right w:val="none" w:sz="0" w:space="0" w:color="auto"/>
                                  </w:divBdr>
                                  <w:divsChild>
                                    <w:div w:id="368915902">
                                      <w:marLeft w:val="0"/>
                                      <w:marRight w:val="0"/>
                                      <w:marTop w:val="0"/>
                                      <w:marBottom w:val="0"/>
                                      <w:divBdr>
                                        <w:top w:val="none" w:sz="0" w:space="0" w:color="auto"/>
                                        <w:left w:val="none" w:sz="0" w:space="0" w:color="auto"/>
                                        <w:bottom w:val="none" w:sz="0" w:space="0" w:color="auto"/>
                                        <w:right w:val="none" w:sz="0" w:space="0" w:color="auto"/>
                                      </w:divBdr>
                                      <w:divsChild>
                                        <w:div w:id="1358241521">
                                          <w:marLeft w:val="2959"/>
                                          <w:marRight w:val="2643"/>
                                          <w:marTop w:val="0"/>
                                          <w:marBottom w:val="0"/>
                                          <w:divBdr>
                                            <w:top w:val="none" w:sz="0" w:space="0" w:color="auto"/>
                                            <w:left w:val="none" w:sz="0" w:space="0" w:color="auto"/>
                                            <w:bottom w:val="none" w:sz="0" w:space="0" w:color="auto"/>
                                            <w:right w:val="single" w:sz="6" w:space="8" w:color="333333"/>
                                          </w:divBdr>
                                          <w:divsChild>
                                            <w:div w:id="701200638">
                                              <w:marLeft w:val="0"/>
                                              <w:marRight w:val="0"/>
                                              <w:marTop w:val="0"/>
                                              <w:marBottom w:val="0"/>
                                              <w:divBdr>
                                                <w:top w:val="none" w:sz="0" w:space="0" w:color="auto"/>
                                                <w:left w:val="none" w:sz="0" w:space="0" w:color="auto"/>
                                                <w:bottom w:val="none" w:sz="0" w:space="0" w:color="auto"/>
                                                <w:right w:val="none" w:sz="0" w:space="0" w:color="auto"/>
                                              </w:divBdr>
                                              <w:divsChild>
                                                <w:div w:id="1638418575">
                                                  <w:marLeft w:val="0"/>
                                                  <w:marRight w:val="0"/>
                                                  <w:marTop w:val="0"/>
                                                  <w:marBottom w:val="0"/>
                                                  <w:divBdr>
                                                    <w:top w:val="none" w:sz="0" w:space="0" w:color="auto"/>
                                                    <w:left w:val="none" w:sz="0" w:space="0" w:color="auto"/>
                                                    <w:bottom w:val="none" w:sz="0" w:space="0" w:color="auto"/>
                                                    <w:right w:val="none" w:sz="0" w:space="0" w:color="auto"/>
                                                  </w:divBdr>
                                                  <w:divsChild>
                                                    <w:div w:id="125511951">
                                                      <w:marLeft w:val="0"/>
                                                      <w:marRight w:val="0"/>
                                                      <w:marTop w:val="0"/>
                                                      <w:marBottom w:val="0"/>
                                                      <w:divBdr>
                                                        <w:top w:val="none" w:sz="0" w:space="0" w:color="auto"/>
                                                        <w:left w:val="none" w:sz="0" w:space="0" w:color="auto"/>
                                                        <w:bottom w:val="none" w:sz="0" w:space="0" w:color="auto"/>
                                                        <w:right w:val="none" w:sz="0" w:space="0" w:color="auto"/>
                                                      </w:divBdr>
                                                    </w:div>
                                                    <w:div w:id="808401400">
                                                      <w:marLeft w:val="0"/>
                                                      <w:marRight w:val="0"/>
                                                      <w:marTop w:val="0"/>
                                                      <w:marBottom w:val="0"/>
                                                      <w:divBdr>
                                                        <w:top w:val="none" w:sz="0" w:space="0" w:color="auto"/>
                                                        <w:left w:val="none" w:sz="0" w:space="0" w:color="auto"/>
                                                        <w:bottom w:val="none" w:sz="0" w:space="0" w:color="auto"/>
                                                        <w:right w:val="none" w:sz="0" w:space="0" w:color="auto"/>
                                                      </w:divBdr>
                                                    </w:div>
                                                    <w:div w:id="1081682850">
                                                      <w:marLeft w:val="0"/>
                                                      <w:marRight w:val="0"/>
                                                      <w:marTop w:val="0"/>
                                                      <w:marBottom w:val="0"/>
                                                      <w:divBdr>
                                                        <w:top w:val="none" w:sz="0" w:space="0" w:color="auto"/>
                                                        <w:left w:val="none" w:sz="0" w:space="0" w:color="auto"/>
                                                        <w:bottom w:val="none" w:sz="0" w:space="0" w:color="auto"/>
                                                        <w:right w:val="none" w:sz="0" w:space="0" w:color="auto"/>
                                                      </w:divBdr>
                                                    </w:div>
                                                    <w:div w:id="1490056775">
                                                      <w:marLeft w:val="0"/>
                                                      <w:marRight w:val="0"/>
                                                      <w:marTop w:val="0"/>
                                                      <w:marBottom w:val="0"/>
                                                      <w:divBdr>
                                                        <w:top w:val="none" w:sz="0" w:space="0" w:color="auto"/>
                                                        <w:left w:val="none" w:sz="0" w:space="0" w:color="auto"/>
                                                        <w:bottom w:val="none" w:sz="0" w:space="0" w:color="auto"/>
                                                        <w:right w:val="none" w:sz="0" w:space="0" w:color="auto"/>
                                                      </w:divBdr>
                                                    </w:div>
                                                    <w:div w:id="1755467594">
                                                      <w:marLeft w:val="0"/>
                                                      <w:marRight w:val="0"/>
                                                      <w:marTop w:val="0"/>
                                                      <w:marBottom w:val="0"/>
                                                      <w:divBdr>
                                                        <w:top w:val="none" w:sz="0" w:space="0" w:color="auto"/>
                                                        <w:left w:val="none" w:sz="0" w:space="0" w:color="auto"/>
                                                        <w:bottom w:val="none" w:sz="0" w:space="0" w:color="auto"/>
                                                        <w:right w:val="none" w:sz="0" w:space="0" w:color="auto"/>
                                                      </w:divBdr>
                                                    </w:div>
                                                    <w:div w:id="2092459351">
                                                      <w:marLeft w:val="0"/>
                                                      <w:marRight w:val="0"/>
                                                      <w:marTop w:val="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6623132">
      <w:bodyDiv w:val="1"/>
      <w:marLeft w:val="0"/>
      <w:marRight w:val="0"/>
      <w:marTop w:val="0"/>
      <w:marBottom w:val="0"/>
      <w:divBdr>
        <w:top w:val="none" w:sz="0" w:space="0" w:color="auto"/>
        <w:left w:val="none" w:sz="0" w:space="0" w:color="auto"/>
        <w:bottom w:val="none" w:sz="0" w:space="0" w:color="auto"/>
        <w:right w:val="none" w:sz="0" w:space="0" w:color="auto"/>
      </w:divBdr>
    </w:div>
    <w:div w:id="526260228">
      <w:bodyDiv w:val="1"/>
      <w:marLeft w:val="0"/>
      <w:marRight w:val="0"/>
      <w:marTop w:val="0"/>
      <w:marBottom w:val="0"/>
      <w:divBdr>
        <w:top w:val="none" w:sz="0" w:space="0" w:color="auto"/>
        <w:left w:val="none" w:sz="0" w:space="0" w:color="auto"/>
        <w:bottom w:val="none" w:sz="0" w:space="0" w:color="auto"/>
        <w:right w:val="none" w:sz="0" w:space="0" w:color="auto"/>
      </w:divBdr>
      <w:divsChild>
        <w:div w:id="1022586455">
          <w:marLeft w:val="0"/>
          <w:marRight w:val="0"/>
          <w:marTop w:val="0"/>
          <w:marBottom w:val="0"/>
          <w:divBdr>
            <w:top w:val="none" w:sz="0" w:space="0" w:color="auto"/>
            <w:left w:val="none" w:sz="0" w:space="0" w:color="auto"/>
            <w:bottom w:val="none" w:sz="0" w:space="0" w:color="auto"/>
            <w:right w:val="none" w:sz="0" w:space="0" w:color="auto"/>
          </w:divBdr>
        </w:div>
      </w:divsChild>
    </w:div>
    <w:div w:id="685712099">
      <w:bodyDiv w:val="1"/>
      <w:marLeft w:val="0"/>
      <w:marRight w:val="0"/>
      <w:marTop w:val="0"/>
      <w:marBottom w:val="0"/>
      <w:divBdr>
        <w:top w:val="none" w:sz="0" w:space="0" w:color="auto"/>
        <w:left w:val="none" w:sz="0" w:space="0" w:color="auto"/>
        <w:bottom w:val="none" w:sz="0" w:space="0" w:color="auto"/>
        <w:right w:val="none" w:sz="0" w:space="0" w:color="auto"/>
      </w:divBdr>
    </w:div>
    <w:div w:id="1002898895">
      <w:bodyDiv w:val="1"/>
      <w:marLeft w:val="0"/>
      <w:marRight w:val="0"/>
      <w:marTop w:val="0"/>
      <w:marBottom w:val="0"/>
      <w:divBdr>
        <w:top w:val="none" w:sz="0" w:space="0" w:color="auto"/>
        <w:left w:val="none" w:sz="0" w:space="0" w:color="auto"/>
        <w:bottom w:val="none" w:sz="0" w:space="0" w:color="auto"/>
        <w:right w:val="none" w:sz="0" w:space="0" w:color="auto"/>
      </w:divBdr>
    </w:div>
    <w:div w:id="1178883425">
      <w:bodyDiv w:val="1"/>
      <w:marLeft w:val="0"/>
      <w:marRight w:val="0"/>
      <w:marTop w:val="0"/>
      <w:marBottom w:val="0"/>
      <w:divBdr>
        <w:top w:val="none" w:sz="0" w:space="0" w:color="auto"/>
        <w:left w:val="none" w:sz="0" w:space="0" w:color="auto"/>
        <w:bottom w:val="none" w:sz="0" w:space="0" w:color="auto"/>
        <w:right w:val="none" w:sz="0" w:space="0" w:color="auto"/>
      </w:divBdr>
      <w:divsChild>
        <w:div w:id="1461267434">
          <w:marLeft w:val="0"/>
          <w:marRight w:val="0"/>
          <w:marTop w:val="0"/>
          <w:marBottom w:val="0"/>
          <w:divBdr>
            <w:top w:val="none" w:sz="0" w:space="0" w:color="auto"/>
            <w:left w:val="none" w:sz="0" w:space="0" w:color="auto"/>
            <w:bottom w:val="none" w:sz="0" w:space="0" w:color="auto"/>
            <w:right w:val="none" w:sz="0" w:space="0" w:color="auto"/>
          </w:divBdr>
        </w:div>
      </w:divsChild>
    </w:div>
    <w:div w:id="1249921025">
      <w:bodyDiv w:val="1"/>
      <w:marLeft w:val="0"/>
      <w:marRight w:val="0"/>
      <w:marTop w:val="0"/>
      <w:marBottom w:val="0"/>
      <w:divBdr>
        <w:top w:val="none" w:sz="0" w:space="0" w:color="auto"/>
        <w:left w:val="none" w:sz="0" w:space="0" w:color="auto"/>
        <w:bottom w:val="none" w:sz="0" w:space="0" w:color="auto"/>
        <w:right w:val="none" w:sz="0" w:space="0" w:color="auto"/>
      </w:divBdr>
      <w:divsChild>
        <w:div w:id="1452938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asfin orig">
  <a:themeElements>
    <a:clrScheme name="Sasfin orig">
      <a:dk1>
        <a:srgbClr val="575656"/>
      </a:dk1>
      <a:lt1>
        <a:srgbClr val="FFFFFF"/>
      </a:lt1>
      <a:dk2>
        <a:srgbClr val="C6C6C6"/>
      </a:dk2>
      <a:lt2>
        <a:srgbClr val="45649E"/>
      </a:lt2>
      <a:accent1>
        <a:srgbClr val="57ACC1"/>
      </a:accent1>
      <a:accent2>
        <a:srgbClr val="30596A"/>
      </a:accent2>
      <a:accent3>
        <a:srgbClr val="FDC91E"/>
      </a:accent3>
      <a:accent4>
        <a:srgbClr val="C1D456"/>
      </a:accent4>
      <a:accent5>
        <a:srgbClr val="9F4191"/>
      </a:accent5>
      <a:accent6>
        <a:srgbClr val="D3093F"/>
      </a:accent6>
      <a:hlink>
        <a:srgbClr val="45649E"/>
      </a:hlink>
      <a:folHlink>
        <a:srgbClr val="57ACC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B249-494C-49EA-95FC-46E32D43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5236</Words>
  <Characters>26360</Characters>
  <Application>Microsoft Office Word</Application>
  <DocSecurity>4</DocSecurity>
  <Lines>219</Lines>
  <Paragraphs>63</Paragraphs>
  <ScaleCrop>false</ScaleCrop>
  <HeadingPairs>
    <vt:vector size="2" baseType="variant">
      <vt:variant>
        <vt:lpstr>Title</vt:lpstr>
      </vt:variant>
      <vt:variant>
        <vt:i4>1</vt:i4>
      </vt:variant>
    </vt:vector>
  </HeadingPairs>
  <TitlesOfParts>
    <vt:vector size="1" baseType="lpstr">
      <vt:lpstr>Edit under "File &gt; Properties &gt; Summary"</vt:lpstr>
    </vt:vector>
  </TitlesOfParts>
  <Company>Investec Bank</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 under "File &gt; Properties &gt; Summary"</dc:title>
  <dc:subject>Edit sub-heading field under "File &gt; Properties &gt; Summary"</dc:subject>
  <dc:creator>Edit author field under "File &gt; Properties &gt; Summary"</dc:creator>
  <cp:keywords/>
  <dc:description/>
  <cp:lastModifiedBy>Nompumelelo Sibeko</cp:lastModifiedBy>
  <cp:revision>2</cp:revision>
  <cp:lastPrinted>2017-10-03T03:04:00Z</cp:lastPrinted>
  <dcterms:created xsi:type="dcterms:W3CDTF">2021-12-13T07:11:00Z</dcterms:created>
  <dcterms:modified xsi:type="dcterms:W3CDTF">2021-12-13T07:11:00Z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Edit field under "File &gt; Properties &gt; Custom &gt; Document Version</vt:lpwstr>
  </property>
  <property fmtid="{D5CDD505-2E9C-101B-9397-08002B2CF9AE}" pid="3" name="Confidentiality">
    <vt:lpwstr>Internal Use Only</vt:lpwstr>
  </property>
  <property fmtid="{D5CDD505-2E9C-101B-9397-08002B2CF9AE}" pid="4" name="Document Date">
    <vt:lpwstr>2007/04/16</vt:lpwstr>
  </property>
  <property fmtid="{D5CDD505-2E9C-101B-9397-08002B2CF9AE}" pid="5" name="Status">
    <vt:lpwstr>Edit under "File &gt; Properties &gt; Custom &gt; Status"</vt:lpwstr>
  </property>
  <property fmtid="{D5CDD505-2E9C-101B-9397-08002B2CF9AE}" pid="6" name="_NewReviewCycle">
    <vt:lpwstr/>
  </property>
</Properties>
</file>